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1CDE7" w14:textId="77777777" w:rsidR="007C2791" w:rsidRDefault="000E4B11">
      <w:pPr>
        <w:spacing w:line="360" w:lineRule="auto"/>
        <w:rPr>
          <w:rFonts w:ascii="宋体" w:eastAsia="宋体" w:hAnsi="宋体"/>
          <w:sz w:val="28"/>
          <w:szCs w:val="28"/>
        </w:rPr>
      </w:pPr>
      <w:r>
        <w:rPr>
          <w:rFonts w:hint="eastAsia"/>
        </w:rPr>
        <w:t xml:space="preserve">       </w:t>
      </w:r>
    </w:p>
    <w:p w14:paraId="6714D09C" w14:textId="77777777" w:rsidR="007C2791" w:rsidRDefault="000E4B11">
      <w:pPr>
        <w:ind w:firstLineChars="400" w:firstLine="840"/>
        <w:rPr>
          <w:rFonts w:ascii="Times New Roman" w:hAnsi="Times New Roman" w:cs="Times New Roman"/>
          <w:b/>
          <w:bCs/>
          <w:sz w:val="24"/>
          <w:szCs w:val="28"/>
        </w:rPr>
      </w:pPr>
      <w:r>
        <w:rPr>
          <w:noProof/>
        </w:rPr>
        <w:drawing>
          <wp:anchor distT="0" distB="0" distL="114300" distR="114300" simplePos="0" relativeHeight="251659264" behindDoc="0" locked="0" layoutInCell="1" allowOverlap="1" wp14:anchorId="5B07690E" wp14:editId="46563333">
            <wp:simplePos x="0" y="0"/>
            <wp:positionH relativeFrom="column">
              <wp:posOffset>589280</wp:posOffset>
            </wp:positionH>
            <wp:positionV relativeFrom="paragraph">
              <wp:posOffset>250825</wp:posOffset>
            </wp:positionV>
            <wp:extent cx="1142365" cy="1113155"/>
            <wp:effectExtent l="0" t="0" r="635" b="14605"/>
            <wp:wrapSquare wrapText="bothSides"/>
            <wp:docPr id="1" name="图片 1" descr="校徽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2"/>
                    <pic:cNvPicPr>
                      <a:picLocks noChangeAspect="1"/>
                    </pic:cNvPicPr>
                  </pic:nvPicPr>
                  <pic:blipFill>
                    <a:blip r:embed="rId6"/>
                    <a:stretch>
                      <a:fillRect/>
                    </a:stretch>
                  </pic:blipFill>
                  <pic:spPr>
                    <a:xfrm>
                      <a:off x="0" y="0"/>
                      <a:ext cx="1142365" cy="1113155"/>
                    </a:xfrm>
                    <a:prstGeom prst="rect">
                      <a:avLst/>
                    </a:prstGeom>
                    <a:noFill/>
                    <a:ln w="9525">
                      <a:noFill/>
                    </a:ln>
                  </pic:spPr>
                </pic:pic>
              </a:graphicData>
            </a:graphic>
          </wp:anchor>
        </w:drawing>
      </w:r>
      <w:r>
        <w:rPr>
          <w:rFonts w:eastAsia="华文行楷"/>
          <w:b/>
          <w:bCs/>
          <w:noProof/>
          <w:sz w:val="84"/>
          <w:szCs w:val="84"/>
        </w:rPr>
        <w:drawing>
          <wp:anchor distT="0" distB="0" distL="114300" distR="114300" simplePos="0" relativeHeight="251658240" behindDoc="0" locked="0" layoutInCell="1" allowOverlap="1" wp14:anchorId="73F701B1" wp14:editId="6608DF28">
            <wp:simplePos x="0" y="0"/>
            <wp:positionH relativeFrom="column">
              <wp:posOffset>1762125</wp:posOffset>
            </wp:positionH>
            <wp:positionV relativeFrom="paragraph">
              <wp:posOffset>133350</wp:posOffset>
            </wp:positionV>
            <wp:extent cx="3200400" cy="1027430"/>
            <wp:effectExtent l="0" t="0" r="0" b="889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200400" cy="1027430"/>
                    </a:xfrm>
                    <a:prstGeom prst="rect">
                      <a:avLst/>
                    </a:prstGeom>
                    <a:noFill/>
                    <a:ln w="9525">
                      <a:noFill/>
                    </a:ln>
                  </pic:spPr>
                </pic:pic>
              </a:graphicData>
            </a:graphic>
          </wp:anchor>
        </w:drawing>
      </w:r>
      <w:r>
        <w:rPr>
          <w:rFonts w:ascii="Times New Roman" w:hAnsi="Times New Roman" w:cs="Times New Roman"/>
          <w:b/>
          <w:bCs/>
          <w:sz w:val="24"/>
          <w:szCs w:val="28"/>
        </w:rPr>
        <w:t>NORTHWEST UNIVERSITY</w:t>
      </w:r>
    </w:p>
    <w:p w14:paraId="2493EBA2" w14:textId="77777777" w:rsidR="007C2791" w:rsidRDefault="007C2791">
      <w:pPr>
        <w:spacing w:line="360" w:lineRule="auto"/>
        <w:rPr>
          <w:rFonts w:ascii="宋体" w:eastAsia="宋体" w:hAnsi="宋体"/>
          <w:sz w:val="28"/>
          <w:szCs w:val="28"/>
        </w:rPr>
      </w:pPr>
    </w:p>
    <w:p w14:paraId="59C35C19" w14:textId="77777777" w:rsidR="007C2791" w:rsidRDefault="007C2791">
      <w:pPr>
        <w:spacing w:line="360" w:lineRule="auto"/>
        <w:rPr>
          <w:rFonts w:ascii="宋体" w:eastAsia="宋体" w:hAnsi="宋体"/>
          <w:sz w:val="28"/>
          <w:szCs w:val="28"/>
        </w:rPr>
      </w:pPr>
    </w:p>
    <w:p w14:paraId="36B11867" w14:textId="77777777" w:rsidR="007C2791" w:rsidRDefault="007C2791">
      <w:pPr>
        <w:spacing w:line="360" w:lineRule="auto"/>
        <w:jc w:val="center"/>
        <w:rPr>
          <w:rFonts w:ascii="宋体" w:eastAsia="宋体" w:hAnsi="宋体"/>
          <w:b/>
          <w:bCs/>
          <w:sz w:val="40"/>
          <w:szCs w:val="40"/>
        </w:rPr>
      </w:pPr>
    </w:p>
    <w:p w14:paraId="430201C8" w14:textId="77777777" w:rsidR="007C2791" w:rsidRDefault="000E4B11">
      <w:pPr>
        <w:spacing w:line="360" w:lineRule="auto"/>
        <w:jc w:val="center"/>
        <w:rPr>
          <w:rFonts w:ascii="宋体" w:eastAsia="宋体" w:hAnsi="宋体"/>
          <w:b/>
          <w:bCs/>
          <w:sz w:val="40"/>
          <w:szCs w:val="40"/>
        </w:rPr>
      </w:pPr>
      <w:r>
        <w:rPr>
          <w:rFonts w:ascii="宋体" w:eastAsia="宋体" w:hAnsi="宋体" w:hint="eastAsia"/>
          <w:b/>
          <w:bCs/>
          <w:sz w:val="40"/>
          <w:szCs w:val="40"/>
        </w:rPr>
        <w:t>“心理主题班会”文案大赛</w:t>
      </w:r>
    </w:p>
    <w:p w14:paraId="3F0B31BE" w14:textId="77777777" w:rsidR="007C2791" w:rsidRDefault="007C2791">
      <w:pPr>
        <w:spacing w:line="360" w:lineRule="auto"/>
        <w:rPr>
          <w:rFonts w:ascii="宋体" w:eastAsia="宋体" w:hAnsi="宋体"/>
          <w:sz w:val="28"/>
          <w:szCs w:val="28"/>
        </w:rPr>
      </w:pPr>
    </w:p>
    <w:p w14:paraId="2B8028EE" w14:textId="77777777" w:rsidR="007C2791" w:rsidRDefault="007C2791">
      <w:pPr>
        <w:spacing w:line="360" w:lineRule="auto"/>
        <w:rPr>
          <w:rFonts w:ascii="宋体" w:eastAsia="宋体" w:hAnsi="宋体"/>
          <w:sz w:val="28"/>
          <w:szCs w:val="28"/>
        </w:rPr>
      </w:pPr>
    </w:p>
    <w:p w14:paraId="6EAF034E" w14:textId="77777777" w:rsidR="007C2791" w:rsidRDefault="000E4B11">
      <w:pPr>
        <w:spacing w:line="360" w:lineRule="auto"/>
        <w:ind w:firstLineChars="700" w:firstLine="2240"/>
        <w:rPr>
          <w:rFonts w:ascii="宋体" w:eastAsia="宋体" w:hAnsi="宋体"/>
          <w:sz w:val="32"/>
          <w:szCs w:val="32"/>
        </w:rPr>
      </w:pPr>
      <w:r>
        <w:rPr>
          <w:rFonts w:ascii="宋体" w:eastAsia="宋体" w:hAnsi="宋体" w:hint="eastAsia"/>
          <w:sz w:val="32"/>
          <w:szCs w:val="32"/>
        </w:rPr>
        <w:t>大学生</w:t>
      </w:r>
      <w:r>
        <w:rPr>
          <w:rFonts w:ascii="宋体" w:eastAsia="宋体" w:hAnsi="宋体" w:hint="eastAsia"/>
          <w:sz w:val="32"/>
          <w:szCs w:val="32"/>
        </w:rPr>
        <w:t>职业生涯规划</w:t>
      </w:r>
      <w:r>
        <w:rPr>
          <w:rFonts w:ascii="宋体" w:eastAsia="宋体" w:hAnsi="宋体" w:hint="eastAsia"/>
          <w:sz w:val="32"/>
          <w:szCs w:val="32"/>
        </w:rPr>
        <w:t>主题班会</w:t>
      </w:r>
    </w:p>
    <w:p w14:paraId="4B1EC72A" w14:textId="77777777" w:rsidR="007C2791" w:rsidRDefault="007C2791">
      <w:pPr>
        <w:spacing w:line="360" w:lineRule="auto"/>
        <w:rPr>
          <w:rFonts w:ascii="宋体" w:eastAsia="宋体" w:hAnsi="宋体"/>
          <w:sz w:val="28"/>
          <w:szCs w:val="28"/>
        </w:rPr>
      </w:pPr>
    </w:p>
    <w:p w14:paraId="76CB6B99" w14:textId="77777777" w:rsidR="007C2791" w:rsidRDefault="007C2791">
      <w:pPr>
        <w:spacing w:line="360" w:lineRule="auto"/>
        <w:rPr>
          <w:rFonts w:ascii="宋体" w:eastAsia="宋体" w:hAnsi="宋体"/>
          <w:sz w:val="28"/>
          <w:szCs w:val="28"/>
        </w:rPr>
      </w:pPr>
    </w:p>
    <w:p w14:paraId="74EBC883" w14:textId="77777777" w:rsidR="007C2791" w:rsidRDefault="007C2791">
      <w:pPr>
        <w:spacing w:line="360" w:lineRule="auto"/>
        <w:ind w:firstLineChars="700" w:firstLine="1960"/>
        <w:rPr>
          <w:rFonts w:ascii="宋体" w:eastAsia="宋体" w:hAnsi="宋体"/>
          <w:sz w:val="28"/>
          <w:szCs w:val="28"/>
        </w:rPr>
      </w:pPr>
    </w:p>
    <w:p w14:paraId="14783437" w14:textId="77777777" w:rsidR="007C2791" w:rsidRDefault="000E4B11">
      <w:pPr>
        <w:spacing w:line="360" w:lineRule="auto"/>
        <w:ind w:firstLineChars="700" w:firstLine="1960"/>
        <w:rPr>
          <w:rFonts w:ascii="宋体" w:eastAsia="宋体" w:hAnsi="宋体"/>
          <w:sz w:val="28"/>
          <w:szCs w:val="28"/>
        </w:rPr>
      </w:pPr>
      <w:r>
        <w:rPr>
          <w:rFonts w:ascii="宋体" w:eastAsia="宋体" w:hAnsi="宋体" w:hint="eastAsia"/>
          <w:sz w:val="28"/>
          <w:szCs w:val="28"/>
        </w:rPr>
        <w:t>推荐院系：</w:t>
      </w:r>
      <w:r>
        <w:rPr>
          <w:rFonts w:ascii="宋体" w:eastAsia="宋体" w:hAnsi="宋体" w:hint="eastAsia"/>
          <w:sz w:val="28"/>
          <w:szCs w:val="28"/>
        </w:rPr>
        <w:t xml:space="preserve">    </w:t>
      </w:r>
      <w:r>
        <w:rPr>
          <w:rFonts w:ascii="宋体" w:eastAsia="宋体" w:hAnsi="宋体" w:hint="eastAsia"/>
          <w:sz w:val="28"/>
          <w:szCs w:val="28"/>
        </w:rPr>
        <w:t>化学与材料科学学院</w:t>
      </w:r>
    </w:p>
    <w:p w14:paraId="6277E7BD" w14:textId="77777777" w:rsidR="007C2791" w:rsidRDefault="000E4B11">
      <w:pPr>
        <w:spacing w:line="360" w:lineRule="auto"/>
        <w:ind w:firstLineChars="700" w:firstLine="1960"/>
        <w:rPr>
          <w:rFonts w:ascii="宋体" w:eastAsia="宋体" w:hAnsi="宋体"/>
          <w:sz w:val="28"/>
          <w:szCs w:val="28"/>
        </w:rPr>
      </w:pPr>
      <w:r>
        <w:rPr>
          <w:rFonts w:ascii="宋体" w:eastAsia="宋体" w:hAnsi="宋体" w:hint="eastAsia"/>
          <w:sz w:val="28"/>
          <w:szCs w:val="28"/>
        </w:rPr>
        <w:t>指导老师：</w:t>
      </w:r>
      <w:r>
        <w:rPr>
          <w:rFonts w:ascii="宋体" w:eastAsia="宋体" w:hAnsi="宋体" w:hint="eastAsia"/>
          <w:sz w:val="28"/>
          <w:szCs w:val="28"/>
        </w:rPr>
        <w:t xml:space="preserve">    </w:t>
      </w:r>
      <w:r>
        <w:rPr>
          <w:rFonts w:ascii="宋体" w:eastAsia="宋体" w:hAnsi="宋体" w:hint="eastAsia"/>
          <w:sz w:val="28"/>
          <w:szCs w:val="28"/>
        </w:rPr>
        <w:t>赵志厚</w:t>
      </w:r>
    </w:p>
    <w:p w14:paraId="2D021B9F" w14:textId="77777777" w:rsidR="007C2791" w:rsidRDefault="000E4B11">
      <w:pPr>
        <w:spacing w:line="360" w:lineRule="auto"/>
        <w:ind w:firstLineChars="700" w:firstLine="1960"/>
        <w:rPr>
          <w:rFonts w:ascii="宋体" w:eastAsia="宋体" w:hAnsi="宋体"/>
          <w:sz w:val="28"/>
          <w:szCs w:val="28"/>
        </w:rPr>
      </w:pPr>
      <w:r>
        <w:rPr>
          <w:rFonts w:ascii="宋体" w:eastAsia="宋体" w:hAnsi="宋体" w:hint="eastAsia"/>
          <w:sz w:val="28"/>
          <w:szCs w:val="28"/>
        </w:rPr>
        <w:t>参与学生：</w:t>
      </w:r>
      <w:r>
        <w:rPr>
          <w:rFonts w:ascii="宋体" w:eastAsia="宋体" w:hAnsi="宋体" w:hint="eastAsia"/>
          <w:sz w:val="28"/>
          <w:szCs w:val="28"/>
        </w:rPr>
        <w:t xml:space="preserve">    2018</w:t>
      </w:r>
      <w:r>
        <w:rPr>
          <w:rFonts w:ascii="宋体" w:eastAsia="宋体" w:hAnsi="宋体" w:hint="eastAsia"/>
          <w:sz w:val="28"/>
          <w:szCs w:val="28"/>
        </w:rPr>
        <w:t>级化学类</w:t>
      </w:r>
      <w:r>
        <w:rPr>
          <w:rFonts w:ascii="宋体" w:eastAsia="宋体" w:hAnsi="宋体" w:hint="eastAsia"/>
          <w:sz w:val="28"/>
          <w:szCs w:val="28"/>
        </w:rPr>
        <w:t>4</w:t>
      </w:r>
      <w:r>
        <w:rPr>
          <w:rFonts w:ascii="宋体" w:eastAsia="宋体" w:hAnsi="宋体" w:hint="eastAsia"/>
          <w:sz w:val="28"/>
          <w:szCs w:val="28"/>
        </w:rPr>
        <w:t>班</w:t>
      </w:r>
    </w:p>
    <w:p w14:paraId="44EA740F" w14:textId="77777777" w:rsidR="007C2791" w:rsidRDefault="000E4B11">
      <w:pPr>
        <w:spacing w:line="360" w:lineRule="auto"/>
        <w:ind w:firstLineChars="700" w:firstLine="1960"/>
        <w:rPr>
          <w:rFonts w:ascii="宋体" w:eastAsia="宋体" w:hAnsi="宋体"/>
          <w:sz w:val="28"/>
          <w:szCs w:val="28"/>
        </w:rPr>
      </w:pPr>
      <w:r>
        <w:rPr>
          <w:rFonts w:ascii="宋体" w:eastAsia="宋体" w:hAnsi="宋体" w:hint="eastAsia"/>
          <w:sz w:val="28"/>
          <w:szCs w:val="28"/>
        </w:rPr>
        <w:t>主持人：</w:t>
      </w:r>
      <w:r>
        <w:rPr>
          <w:rFonts w:ascii="宋体" w:eastAsia="宋体" w:hAnsi="宋体" w:hint="eastAsia"/>
          <w:sz w:val="28"/>
          <w:szCs w:val="28"/>
        </w:rPr>
        <w:t xml:space="preserve">      </w:t>
      </w:r>
      <w:r>
        <w:rPr>
          <w:rFonts w:ascii="宋体" w:eastAsia="宋体" w:hAnsi="宋体" w:hint="eastAsia"/>
          <w:sz w:val="28"/>
          <w:szCs w:val="28"/>
        </w:rPr>
        <w:t>许章泽</w:t>
      </w:r>
    </w:p>
    <w:p w14:paraId="7173405C" w14:textId="77777777" w:rsidR="007C2791" w:rsidRDefault="007C2791">
      <w:pPr>
        <w:spacing w:line="360" w:lineRule="auto"/>
        <w:rPr>
          <w:rFonts w:ascii="宋体" w:eastAsia="宋体" w:hAnsi="宋体"/>
          <w:sz w:val="28"/>
          <w:szCs w:val="28"/>
        </w:rPr>
      </w:pPr>
    </w:p>
    <w:p w14:paraId="6D78EC40" w14:textId="77777777" w:rsidR="007C2791" w:rsidRDefault="007C2791">
      <w:pPr>
        <w:spacing w:line="400" w:lineRule="exact"/>
        <w:rPr>
          <w:rFonts w:ascii="宋体" w:eastAsia="宋体" w:hAnsi="宋体"/>
          <w:sz w:val="24"/>
          <w:szCs w:val="24"/>
        </w:rPr>
      </w:pPr>
    </w:p>
    <w:p w14:paraId="530C4391" w14:textId="77777777" w:rsidR="007C2791" w:rsidRDefault="007C2791">
      <w:pPr>
        <w:spacing w:line="360" w:lineRule="auto"/>
        <w:rPr>
          <w:rFonts w:ascii="宋体" w:eastAsia="宋体" w:hAnsi="宋体"/>
          <w:sz w:val="28"/>
          <w:szCs w:val="28"/>
        </w:rPr>
      </w:pPr>
    </w:p>
    <w:p w14:paraId="1888F64F" w14:textId="77777777" w:rsidR="007C2791" w:rsidRDefault="007C2791">
      <w:pPr>
        <w:spacing w:line="360" w:lineRule="auto"/>
        <w:rPr>
          <w:rFonts w:ascii="宋体" w:eastAsia="宋体" w:hAnsi="宋体"/>
          <w:sz w:val="28"/>
          <w:szCs w:val="28"/>
        </w:rPr>
      </w:pPr>
    </w:p>
    <w:p w14:paraId="595DE600" w14:textId="77777777" w:rsidR="007C2791" w:rsidRDefault="007C2791">
      <w:pPr>
        <w:spacing w:line="360" w:lineRule="auto"/>
        <w:rPr>
          <w:rFonts w:ascii="宋体" w:eastAsia="宋体" w:hAnsi="宋体"/>
          <w:sz w:val="28"/>
          <w:szCs w:val="28"/>
        </w:rPr>
      </w:pPr>
    </w:p>
    <w:p w14:paraId="024D7BC6" w14:textId="77777777" w:rsidR="007C2791" w:rsidRDefault="000E4B11">
      <w:pPr>
        <w:spacing w:line="360" w:lineRule="auto"/>
        <w:rPr>
          <w:rFonts w:ascii="宋体" w:eastAsia="宋体" w:hAnsi="宋体"/>
          <w:sz w:val="28"/>
          <w:szCs w:val="28"/>
        </w:rPr>
      </w:pPr>
      <w:r>
        <w:rPr>
          <w:rFonts w:ascii="宋体" w:eastAsia="宋体" w:hAnsi="宋体" w:hint="eastAsia"/>
          <w:sz w:val="28"/>
          <w:szCs w:val="28"/>
        </w:rPr>
        <w:t>3</w:t>
      </w:r>
      <w:r>
        <w:rPr>
          <w:rFonts w:ascii="宋体" w:eastAsia="宋体" w:hAnsi="宋体" w:hint="eastAsia"/>
          <w:sz w:val="28"/>
          <w:szCs w:val="28"/>
        </w:rPr>
        <w:t>附件</w:t>
      </w:r>
      <w:r>
        <w:rPr>
          <w:rFonts w:ascii="宋体" w:eastAsia="宋体" w:hAnsi="宋体" w:hint="eastAsia"/>
          <w:sz w:val="28"/>
          <w:szCs w:val="28"/>
        </w:rPr>
        <w:t>2</w:t>
      </w:r>
      <w:r>
        <w:rPr>
          <w:rFonts w:ascii="宋体" w:eastAsia="宋体" w:hAnsi="宋体" w:hint="eastAsia"/>
          <w:sz w:val="28"/>
          <w:szCs w:val="28"/>
        </w:rPr>
        <w:t>：大学生</w:t>
      </w:r>
      <w:r>
        <w:rPr>
          <w:rFonts w:ascii="宋体" w:eastAsia="宋体" w:hAnsi="宋体" w:hint="eastAsia"/>
          <w:sz w:val="28"/>
          <w:szCs w:val="28"/>
        </w:rPr>
        <w:t>新环境适应</w:t>
      </w:r>
      <w:commentRangeStart w:id="0"/>
      <w:r>
        <w:rPr>
          <w:rFonts w:ascii="宋体" w:eastAsia="宋体" w:hAnsi="宋体" w:hint="eastAsia"/>
          <w:sz w:val="28"/>
          <w:szCs w:val="28"/>
        </w:rPr>
        <w:t>主题班会</w:t>
      </w:r>
      <w:commentRangeEnd w:id="0"/>
      <w:r w:rsidR="00C314A5">
        <w:rPr>
          <w:rStyle w:val="ae"/>
        </w:rPr>
        <w:commentReference w:id="0"/>
      </w:r>
    </w:p>
    <w:p w14:paraId="71921260"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活动主题：</w:t>
      </w:r>
      <w:r>
        <w:rPr>
          <w:rFonts w:ascii="宋体" w:eastAsia="宋体" w:hAnsi="宋体" w:hint="eastAsia"/>
          <w:sz w:val="24"/>
          <w:szCs w:val="24"/>
        </w:rPr>
        <w:t>既来之，则安之</w:t>
      </w:r>
    </w:p>
    <w:p w14:paraId="0BD7D69B"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活动时间：</w:t>
      </w:r>
      <w:r>
        <w:rPr>
          <w:rFonts w:ascii="宋体" w:eastAsia="宋体" w:hAnsi="宋体" w:hint="eastAsia"/>
          <w:sz w:val="24"/>
          <w:szCs w:val="24"/>
        </w:rPr>
        <w:t>2018.11.11</w:t>
      </w:r>
    </w:p>
    <w:p w14:paraId="7250A7BC"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活动地点：</w:t>
      </w:r>
      <w:r>
        <w:rPr>
          <w:rFonts w:ascii="宋体" w:eastAsia="宋体" w:hAnsi="宋体" w:hint="eastAsia"/>
          <w:sz w:val="24"/>
          <w:szCs w:val="24"/>
        </w:rPr>
        <w:t>活动中心一层</w:t>
      </w:r>
    </w:p>
    <w:p w14:paraId="1B3FD6AD"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活动目的：</w:t>
      </w:r>
    </w:p>
    <w:p w14:paraId="7B1B7C97"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、知识目标</w:t>
      </w:r>
      <w:r>
        <w:rPr>
          <w:rFonts w:ascii="宋体" w:eastAsia="宋体" w:hAnsi="宋体" w:hint="eastAsia"/>
          <w:sz w:val="24"/>
          <w:szCs w:val="24"/>
        </w:rPr>
        <w:t>:</w:t>
      </w:r>
      <w:r>
        <w:rPr>
          <w:rFonts w:ascii="宋体" w:eastAsia="宋体" w:hAnsi="宋体" w:hint="eastAsia"/>
          <w:sz w:val="24"/>
          <w:szCs w:val="24"/>
        </w:rPr>
        <w:t>懂得观察、感受、体验、参与西北大学校园生活是增强中学生环境适应能力的第一步，尽可能多了解有关校园环境的信息。</w:t>
      </w:r>
      <w:r>
        <w:rPr>
          <w:rFonts w:ascii="宋体" w:eastAsia="宋体" w:hAnsi="宋体" w:hint="eastAsia"/>
          <w:sz w:val="24"/>
          <w:szCs w:val="24"/>
        </w:rPr>
        <w:br/>
        <w:t>2</w:t>
      </w:r>
      <w:r>
        <w:rPr>
          <w:rFonts w:ascii="宋体" w:eastAsia="宋体" w:hAnsi="宋体" w:hint="eastAsia"/>
          <w:sz w:val="24"/>
          <w:szCs w:val="24"/>
        </w:rPr>
        <w:t>、能力目标</w:t>
      </w:r>
      <w:r>
        <w:rPr>
          <w:rFonts w:ascii="宋体" w:eastAsia="宋体" w:hAnsi="宋体" w:hint="eastAsia"/>
          <w:sz w:val="24"/>
          <w:szCs w:val="24"/>
        </w:rPr>
        <w:t>:</w:t>
      </w:r>
      <w:r>
        <w:rPr>
          <w:rFonts w:ascii="宋体" w:eastAsia="宋体" w:hAnsi="宋体" w:hint="eastAsia"/>
          <w:sz w:val="24"/>
          <w:szCs w:val="24"/>
        </w:rPr>
        <w:t>掌握大学环境适应能力的一般技能和方法。</w:t>
      </w:r>
      <w:r>
        <w:rPr>
          <w:rFonts w:ascii="宋体" w:eastAsia="宋体" w:hAnsi="宋体" w:hint="eastAsia"/>
          <w:sz w:val="24"/>
          <w:szCs w:val="24"/>
        </w:rPr>
        <w:br/>
        <w:t>3</w:t>
      </w:r>
      <w:r>
        <w:rPr>
          <w:rFonts w:ascii="宋体" w:eastAsia="宋体" w:hAnsi="宋体" w:hint="eastAsia"/>
          <w:sz w:val="24"/>
          <w:szCs w:val="24"/>
        </w:rPr>
        <w:t>、情感目标</w:t>
      </w:r>
      <w:r>
        <w:rPr>
          <w:rFonts w:ascii="宋体" w:eastAsia="宋体" w:hAnsi="宋体" w:hint="eastAsia"/>
          <w:sz w:val="24"/>
          <w:szCs w:val="24"/>
        </w:rPr>
        <w:t>:</w:t>
      </w:r>
      <w:r>
        <w:rPr>
          <w:rFonts w:ascii="宋体" w:eastAsia="宋体" w:hAnsi="宋体" w:hint="eastAsia"/>
          <w:sz w:val="24"/>
          <w:szCs w:val="24"/>
        </w:rPr>
        <w:t>让学生喜欢接触新的生活环境，主动维护和建设校园环境。</w:t>
      </w:r>
      <w:r>
        <w:rPr>
          <w:rFonts w:ascii="宋体" w:eastAsia="宋体" w:hAnsi="宋体" w:hint="eastAsia"/>
          <w:sz w:val="24"/>
          <w:szCs w:val="24"/>
        </w:rPr>
        <w:t xml:space="preserve"> </w:t>
      </w:r>
    </w:p>
    <w:p w14:paraId="6887B393"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活动准备：</w:t>
      </w:r>
    </w:p>
    <w:p w14:paraId="3900FF05"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在教室中讲理论，活动可以移出教室，在活动中心外面的空地上举办</w:t>
      </w:r>
    </w:p>
    <w:p w14:paraId="76443CE1"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活动过程：</w:t>
      </w:r>
    </w:p>
    <w:p w14:paraId="32E06A51"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教师和心理小助手做好准备工作</w:t>
      </w:r>
    </w:p>
    <w:p w14:paraId="665B7286" w14:textId="77777777" w:rsidR="007C2791" w:rsidRDefault="000E4B11">
      <w:pPr>
        <w:spacing w:line="360" w:lineRule="auto"/>
        <w:rPr>
          <w:rFonts w:ascii="宋体" w:eastAsia="宋体" w:hAnsi="宋体"/>
          <w:sz w:val="24"/>
          <w:szCs w:val="24"/>
        </w:rPr>
      </w:pPr>
      <w:proofErr w:type="gramStart"/>
      <w:r>
        <w:rPr>
          <w:rFonts w:ascii="宋体" w:eastAsia="宋体" w:hAnsi="宋体" w:hint="eastAsia"/>
          <w:sz w:val="24"/>
          <w:szCs w:val="24"/>
        </w:rPr>
        <w:t>一</w:t>
      </w:r>
      <w:proofErr w:type="gramEnd"/>
      <w:r>
        <w:rPr>
          <w:rFonts w:ascii="宋体" w:eastAsia="宋体" w:hAnsi="宋体" w:hint="eastAsia"/>
          <w:sz w:val="24"/>
          <w:szCs w:val="24"/>
        </w:rPr>
        <w:t xml:space="preserve">  </w:t>
      </w:r>
      <w:r>
        <w:rPr>
          <w:rFonts w:ascii="宋体" w:eastAsia="宋体" w:hAnsi="宋体" w:hint="eastAsia"/>
          <w:sz w:val="24"/>
          <w:szCs w:val="24"/>
        </w:rPr>
        <w:t>提问环节（</w:t>
      </w:r>
      <w:r>
        <w:rPr>
          <w:rFonts w:ascii="宋体" w:eastAsia="宋体" w:hAnsi="宋体" w:hint="eastAsia"/>
          <w:sz w:val="24"/>
          <w:szCs w:val="24"/>
        </w:rPr>
        <w:t>5</w:t>
      </w:r>
      <w:r>
        <w:rPr>
          <w:rFonts w:ascii="宋体" w:eastAsia="宋体" w:hAnsi="宋体" w:hint="eastAsia"/>
          <w:sz w:val="24"/>
          <w:szCs w:val="24"/>
        </w:rPr>
        <w:t>分钟）</w:t>
      </w:r>
    </w:p>
    <w:p w14:paraId="5D457B5C"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教师随机抽</w:t>
      </w:r>
      <w:r>
        <w:rPr>
          <w:rFonts w:ascii="宋体" w:eastAsia="宋体" w:hAnsi="宋体" w:hint="eastAsia"/>
          <w:sz w:val="24"/>
          <w:szCs w:val="24"/>
        </w:rPr>
        <w:t>5</w:t>
      </w:r>
      <w:r>
        <w:rPr>
          <w:rFonts w:ascii="宋体" w:eastAsia="宋体" w:hAnsi="宋体" w:hint="eastAsia"/>
          <w:sz w:val="24"/>
          <w:szCs w:val="24"/>
        </w:rPr>
        <w:t>到</w:t>
      </w:r>
      <w:r>
        <w:rPr>
          <w:rFonts w:ascii="宋体" w:eastAsia="宋体" w:hAnsi="宋体" w:hint="eastAsia"/>
          <w:sz w:val="24"/>
          <w:szCs w:val="24"/>
        </w:rPr>
        <w:t>6</w:t>
      </w:r>
      <w:r>
        <w:rPr>
          <w:rFonts w:ascii="宋体" w:eastAsia="宋体" w:hAnsi="宋体" w:hint="eastAsia"/>
          <w:sz w:val="24"/>
          <w:szCs w:val="24"/>
        </w:rPr>
        <w:t>个同学进行提问，到了大学的这些天有没有遇到什么问题，对大学有没有什么</w:t>
      </w:r>
      <w:proofErr w:type="gramStart"/>
      <w:r>
        <w:rPr>
          <w:rFonts w:ascii="宋体" w:eastAsia="宋体" w:hAnsi="宋体" w:hint="eastAsia"/>
          <w:sz w:val="24"/>
          <w:szCs w:val="24"/>
        </w:rPr>
        <w:t>不</w:t>
      </w:r>
      <w:proofErr w:type="gramEnd"/>
      <w:r>
        <w:rPr>
          <w:rFonts w:ascii="宋体" w:eastAsia="宋体" w:hAnsi="宋体" w:hint="eastAsia"/>
          <w:sz w:val="24"/>
          <w:szCs w:val="24"/>
        </w:rPr>
        <w:t>适应的地方，带着问题到下一个环节</w:t>
      </w:r>
    </w:p>
    <w:p w14:paraId="4D9A5BDA"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二</w:t>
      </w:r>
      <w:r>
        <w:rPr>
          <w:rFonts w:ascii="宋体" w:eastAsia="宋体" w:hAnsi="宋体" w:hint="eastAsia"/>
          <w:sz w:val="24"/>
          <w:szCs w:val="24"/>
        </w:rPr>
        <w:t xml:space="preserve">  </w:t>
      </w:r>
      <w:r>
        <w:rPr>
          <w:rFonts w:ascii="宋体" w:eastAsia="宋体" w:hAnsi="宋体" w:hint="eastAsia"/>
          <w:sz w:val="24"/>
          <w:szCs w:val="24"/>
        </w:rPr>
        <w:t>进行“松鼠搬家”游戏（</w:t>
      </w:r>
      <w:r>
        <w:rPr>
          <w:rFonts w:ascii="宋体" w:eastAsia="宋体" w:hAnsi="宋体" w:hint="eastAsia"/>
          <w:sz w:val="24"/>
          <w:szCs w:val="24"/>
        </w:rPr>
        <w:t>15</w:t>
      </w:r>
      <w:r>
        <w:rPr>
          <w:rFonts w:ascii="宋体" w:eastAsia="宋体" w:hAnsi="宋体" w:hint="eastAsia"/>
          <w:sz w:val="24"/>
          <w:szCs w:val="24"/>
        </w:rPr>
        <w:t>分钟）</w:t>
      </w:r>
    </w:p>
    <w:p w14:paraId="35C29575"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“松鼠”搬家</w:t>
      </w:r>
    </w:p>
    <w:p w14:paraId="04EC8C7D"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．参与者每三人为一组，其中两人双手</w:t>
      </w:r>
      <w:proofErr w:type="gramStart"/>
      <w:r>
        <w:rPr>
          <w:rFonts w:ascii="宋体" w:eastAsia="宋体" w:hAnsi="宋体" w:hint="eastAsia"/>
          <w:sz w:val="24"/>
          <w:szCs w:val="24"/>
        </w:rPr>
        <w:t>举起对撑搭成</w:t>
      </w:r>
      <w:proofErr w:type="gramEnd"/>
      <w:r>
        <w:rPr>
          <w:rFonts w:ascii="宋体" w:eastAsia="宋体" w:hAnsi="宋体" w:hint="eastAsia"/>
          <w:sz w:val="24"/>
          <w:szCs w:val="24"/>
        </w:rPr>
        <w:t>一个“小木屋”，另一个人扮“小松鼠”，蹲在“小木屋”里。</w:t>
      </w:r>
    </w:p>
    <w:p w14:paraId="01D648DE"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．根据主持人的口令进行变化，如：</w:t>
      </w:r>
    </w:p>
    <w:p w14:paraId="14B61BA2"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      </w:t>
      </w:r>
      <w:r>
        <w:rPr>
          <w:rFonts w:ascii="宋体" w:eastAsia="宋体" w:hAnsi="宋体" w:hint="eastAsia"/>
          <w:sz w:val="24"/>
          <w:szCs w:val="24"/>
        </w:rPr>
        <w:t>“松鼠搬家”——“小松鼠”调换到其他的“小木屋”。</w:t>
      </w:r>
    </w:p>
    <w:p w14:paraId="294EC50F"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      </w:t>
      </w:r>
      <w:r>
        <w:rPr>
          <w:rFonts w:ascii="宋体" w:eastAsia="宋体" w:hAnsi="宋体" w:hint="eastAsia"/>
          <w:sz w:val="24"/>
          <w:szCs w:val="24"/>
        </w:rPr>
        <w:t>“樵夫砍柴”——搭建“小木屋”的两个人分开，寻找新的“樵夫”搭建新的“小木屋”。</w:t>
      </w:r>
    </w:p>
    <w:p w14:paraId="4DEAAB90"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      </w:t>
      </w:r>
      <w:r>
        <w:rPr>
          <w:rFonts w:ascii="宋体" w:eastAsia="宋体" w:hAnsi="宋体" w:hint="eastAsia"/>
          <w:sz w:val="24"/>
          <w:szCs w:val="24"/>
        </w:rPr>
        <w:t>“森林大火”——“小松鼠”可以变成“樵夫”，“樵夫”可以变成“小松鼠”。</w:t>
      </w:r>
    </w:p>
    <w:p w14:paraId="3EC4885B" w14:textId="77777777" w:rsidR="007C2791" w:rsidRDefault="000E4B11">
      <w:pPr>
        <w:numPr>
          <w:ilvl w:val="0"/>
          <w:numId w:val="1"/>
        </w:numPr>
        <w:spacing w:line="360" w:lineRule="auto"/>
        <w:rPr>
          <w:rFonts w:ascii="宋体" w:eastAsia="宋体" w:hAnsi="宋体"/>
          <w:sz w:val="24"/>
          <w:szCs w:val="24"/>
        </w:rPr>
      </w:pPr>
      <w:r>
        <w:rPr>
          <w:rFonts w:ascii="宋体" w:eastAsia="宋体" w:hAnsi="宋体" w:hint="eastAsia"/>
          <w:sz w:val="24"/>
          <w:szCs w:val="24"/>
        </w:rPr>
        <w:t>主持人可以不断变化着发出口令，大家</w:t>
      </w:r>
      <w:proofErr w:type="gramStart"/>
      <w:r>
        <w:rPr>
          <w:rFonts w:ascii="宋体" w:eastAsia="宋体" w:hAnsi="宋体" w:hint="eastAsia"/>
          <w:sz w:val="24"/>
          <w:szCs w:val="24"/>
        </w:rPr>
        <w:t>作出</w:t>
      </w:r>
      <w:proofErr w:type="gramEnd"/>
      <w:r>
        <w:rPr>
          <w:rFonts w:ascii="宋体" w:eastAsia="宋体" w:hAnsi="宋体" w:hint="eastAsia"/>
          <w:sz w:val="24"/>
          <w:szCs w:val="24"/>
        </w:rPr>
        <w:t>相应的变化。在活动一开始安排</w:t>
      </w:r>
      <w:r>
        <w:rPr>
          <w:rFonts w:ascii="宋体" w:eastAsia="宋体" w:hAnsi="宋体" w:hint="eastAsia"/>
          <w:sz w:val="24"/>
          <w:szCs w:val="24"/>
        </w:rPr>
        <w:t>2</w:t>
      </w:r>
      <w:r>
        <w:rPr>
          <w:rFonts w:ascii="宋体" w:eastAsia="宋体" w:hAnsi="宋体" w:hint="eastAsia"/>
          <w:sz w:val="24"/>
          <w:szCs w:val="24"/>
        </w:rPr>
        <w:t>只无家</w:t>
      </w:r>
      <w:r>
        <w:rPr>
          <w:rFonts w:ascii="宋体" w:eastAsia="宋体" w:hAnsi="宋体" w:hint="eastAsia"/>
          <w:sz w:val="24"/>
          <w:szCs w:val="24"/>
        </w:rPr>
        <w:t>可归的“小松鼠”充当竞争的角色，这样在变化中必然会有新的“小松</w:t>
      </w:r>
      <w:r>
        <w:rPr>
          <w:rFonts w:ascii="宋体" w:eastAsia="宋体" w:hAnsi="宋体" w:hint="eastAsia"/>
          <w:sz w:val="24"/>
          <w:szCs w:val="24"/>
        </w:rPr>
        <w:lastRenderedPageBreak/>
        <w:t>鼠”或“樵夫”被淘汰出来。（这个游戏可以有惩罚环节）</w:t>
      </w:r>
    </w:p>
    <w:p w14:paraId="14AFEB1F"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游戏结束后淘汰的学生和没有淘汰的学生各出两个来发表自己的感想，辅导老师进行点评，这个游戏的目的是让学生明白适应新的环境的重要性，在适应新环境的过程中既有竞争又有合作，协调好这两个之间的关系，能更好的适应大学的新环境。</w:t>
      </w:r>
    </w:p>
    <w:p w14:paraId="3BDBB27E" w14:textId="77777777" w:rsidR="007C2791" w:rsidRDefault="000E4B11">
      <w:pPr>
        <w:pStyle w:val="ad"/>
        <w:spacing w:line="360" w:lineRule="auto"/>
        <w:ind w:firstLineChars="0" w:firstLine="0"/>
        <w:rPr>
          <w:rFonts w:ascii="宋体" w:eastAsia="宋体" w:hAnsi="宋体"/>
          <w:sz w:val="24"/>
          <w:szCs w:val="24"/>
        </w:rPr>
      </w:pPr>
      <w:r>
        <w:rPr>
          <w:rFonts w:ascii="宋体" w:eastAsia="宋体" w:hAnsi="宋体" w:hint="eastAsia"/>
          <w:sz w:val="24"/>
          <w:szCs w:val="24"/>
        </w:rPr>
        <w:t>三</w:t>
      </w:r>
      <w:r>
        <w:rPr>
          <w:rFonts w:ascii="宋体" w:eastAsia="宋体" w:hAnsi="宋体" w:hint="eastAsia"/>
          <w:sz w:val="24"/>
          <w:szCs w:val="24"/>
        </w:rPr>
        <w:t xml:space="preserve"> </w:t>
      </w:r>
      <w:r>
        <w:rPr>
          <w:rFonts w:ascii="宋体" w:eastAsia="宋体" w:hAnsi="宋体" w:hint="eastAsia"/>
          <w:sz w:val="24"/>
          <w:szCs w:val="24"/>
        </w:rPr>
        <w:t>心理教育（</w:t>
      </w:r>
      <w:r>
        <w:rPr>
          <w:rFonts w:ascii="宋体" w:eastAsia="宋体" w:hAnsi="宋体" w:hint="eastAsia"/>
          <w:sz w:val="24"/>
          <w:szCs w:val="24"/>
        </w:rPr>
        <w:t>10</w:t>
      </w:r>
      <w:r>
        <w:rPr>
          <w:rFonts w:ascii="宋体" w:eastAsia="宋体" w:hAnsi="宋体" w:hint="eastAsia"/>
          <w:sz w:val="24"/>
          <w:szCs w:val="24"/>
        </w:rPr>
        <w:t>分钟）</w:t>
      </w:r>
    </w:p>
    <w:p w14:paraId="765B6862" w14:textId="77777777" w:rsidR="007C2791" w:rsidRDefault="000E4B11">
      <w:pPr>
        <w:pStyle w:val="ad"/>
        <w:spacing w:line="360" w:lineRule="auto"/>
        <w:ind w:firstLineChars="0" w:firstLine="0"/>
        <w:rPr>
          <w:rFonts w:ascii="宋体" w:eastAsia="宋体" w:hAnsi="宋体"/>
          <w:sz w:val="24"/>
          <w:szCs w:val="24"/>
        </w:rPr>
      </w:pPr>
      <w:r>
        <w:rPr>
          <w:rFonts w:ascii="宋体" w:eastAsia="宋体" w:hAnsi="宋体" w:hint="eastAsia"/>
          <w:sz w:val="24"/>
          <w:szCs w:val="24"/>
        </w:rPr>
        <w:t xml:space="preserve">    1</w:t>
      </w:r>
      <w:r>
        <w:rPr>
          <w:rFonts w:ascii="宋体" w:eastAsia="宋体" w:hAnsi="宋体" w:hint="eastAsia"/>
          <w:sz w:val="24"/>
          <w:szCs w:val="24"/>
        </w:rPr>
        <w:t>、在生活方式和思维方式上做出相应调整</w:t>
      </w:r>
    </w:p>
    <w:p w14:paraId="2BC064EC" w14:textId="77777777" w:rsidR="007C2791" w:rsidRDefault="000E4B11">
      <w:pPr>
        <w:pStyle w:val="ad"/>
        <w:spacing w:line="360" w:lineRule="auto"/>
        <w:ind w:firstLineChars="300" w:firstLine="72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做好角色转换，</w:t>
      </w:r>
      <w:r>
        <w:rPr>
          <w:rFonts w:ascii="宋体" w:eastAsia="宋体" w:hAnsi="宋体" w:hint="eastAsia"/>
          <w:sz w:val="24"/>
          <w:szCs w:val="24"/>
        </w:rPr>
        <w:t xml:space="preserve">  </w:t>
      </w:r>
      <w:r>
        <w:rPr>
          <w:rFonts w:ascii="宋体" w:eastAsia="宋体" w:hAnsi="宋体" w:hint="eastAsia"/>
          <w:sz w:val="24"/>
          <w:szCs w:val="24"/>
        </w:rPr>
        <w:t>认清角色变化</w:t>
      </w:r>
    </w:p>
    <w:p w14:paraId="0EEC8C2D" w14:textId="77777777" w:rsidR="007C2791" w:rsidRDefault="000E4B11">
      <w:pPr>
        <w:pStyle w:val="ad"/>
        <w:spacing w:line="360" w:lineRule="auto"/>
        <w:ind w:firstLineChars="300" w:firstLine="720"/>
        <w:rPr>
          <w:rFonts w:ascii="宋体" w:eastAsia="宋体" w:hAnsi="宋体"/>
          <w:sz w:val="24"/>
          <w:szCs w:val="24"/>
        </w:rPr>
      </w:pPr>
      <w:r>
        <w:rPr>
          <w:rFonts w:ascii="宋体" w:eastAsia="宋体" w:hAnsi="宋体" w:hint="eastAsia"/>
          <w:sz w:val="24"/>
          <w:szCs w:val="24"/>
        </w:rPr>
        <w:t>婴儿→幼儿</w:t>
      </w:r>
      <w:r>
        <w:rPr>
          <w:rFonts w:ascii="宋体" w:eastAsia="宋体" w:hAnsi="宋体" w:hint="eastAsia"/>
          <w:sz w:val="24"/>
          <w:szCs w:val="24"/>
        </w:rPr>
        <w:t>-</w:t>
      </w:r>
      <w:r>
        <w:rPr>
          <w:rFonts w:ascii="宋体" w:eastAsia="宋体" w:hAnsi="宋体" w:hint="eastAsia"/>
          <w:sz w:val="24"/>
          <w:szCs w:val="24"/>
        </w:rPr>
        <w:t>→少年→青少年</w:t>
      </w:r>
      <w:r>
        <w:rPr>
          <w:rFonts w:ascii="宋体" w:eastAsia="宋体" w:hAnsi="宋体" w:hint="eastAsia"/>
          <w:sz w:val="24"/>
          <w:szCs w:val="24"/>
        </w:rPr>
        <w:t>.....</w:t>
      </w:r>
    </w:p>
    <w:p w14:paraId="23CA570B" w14:textId="77777777" w:rsidR="007C2791" w:rsidRDefault="000E4B11">
      <w:pPr>
        <w:pStyle w:val="ad"/>
        <w:spacing w:line="360" w:lineRule="auto"/>
        <w:ind w:firstLineChars="300" w:firstLine="720"/>
        <w:rPr>
          <w:rFonts w:ascii="宋体" w:eastAsia="宋体" w:hAnsi="宋体"/>
          <w:sz w:val="24"/>
          <w:szCs w:val="24"/>
        </w:rPr>
      </w:pPr>
      <w:r>
        <w:rPr>
          <w:rFonts w:ascii="宋体" w:eastAsia="宋体" w:hAnsi="宋体" w:hint="eastAsia"/>
          <w:sz w:val="24"/>
          <w:szCs w:val="24"/>
        </w:rPr>
        <w:t>幼儿园小朋友小学生→中学生→</w:t>
      </w:r>
      <w:r>
        <w:rPr>
          <w:rFonts w:ascii="宋体" w:eastAsia="宋体" w:hAnsi="宋体" w:hint="eastAsia"/>
          <w:sz w:val="24"/>
          <w:szCs w:val="24"/>
        </w:rPr>
        <w:t>大学生</w:t>
      </w:r>
    </w:p>
    <w:p w14:paraId="2479F96B" w14:textId="77777777" w:rsidR="007C2791" w:rsidRDefault="000E4B11">
      <w:pPr>
        <w:pStyle w:val="ad"/>
        <w:numPr>
          <w:ilvl w:val="0"/>
          <w:numId w:val="2"/>
        </w:numPr>
        <w:spacing w:line="360" w:lineRule="auto"/>
        <w:ind w:firstLineChars="300" w:firstLine="720"/>
        <w:rPr>
          <w:rFonts w:ascii="宋体" w:eastAsia="宋体" w:hAnsi="宋体"/>
          <w:sz w:val="24"/>
          <w:szCs w:val="24"/>
        </w:rPr>
      </w:pPr>
      <w:r>
        <w:rPr>
          <w:rFonts w:ascii="宋体" w:eastAsia="宋体" w:hAnsi="宋体" w:hint="eastAsia"/>
          <w:sz w:val="24"/>
          <w:szCs w:val="24"/>
        </w:rPr>
        <w:t>增强主动性</w:t>
      </w:r>
    </w:p>
    <w:p w14:paraId="76624F17" w14:textId="77777777" w:rsidR="007C2791" w:rsidRDefault="000E4B11">
      <w:pPr>
        <w:pStyle w:val="ad"/>
        <w:spacing w:line="360" w:lineRule="auto"/>
        <w:ind w:firstLine="480"/>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、做好心理上的调整，主动调整生活上的节奏</w:t>
      </w:r>
    </w:p>
    <w:p w14:paraId="348121AA" w14:textId="77777777" w:rsidR="007C2791" w:rsidRDefault="000E4B11">
      <w:pPr>
        <w:pStyle w:val="ad"/>
        <w:spacing w:line="360" w:lineRule="auto"/>
        <w:ind w:firstLineChars="300" w:firstLine="72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交往</w:t>
      </w:r>
      <w:r>
        <w:rPr>
          <w:rFonts w:ascii="宋体" w:eastAsia="宋体" w:hAnsi="宋体" w:hint="eastAsia"/>
          <w:sz w:val="24"/>
          <w:szCs w:val="24"/>
        </w:rPr>
        <w:t>:</w:t>
      </w:r>
      <w:r>
        <w:rPr>
          <w:rFonts w:ascii="宋体" w:eastAsia="宋体" w:hAnsi="宋体" w:hint="eastAsia"/>
          <w:sz w:val="24"/>
          <w:szCs w:val="24"/>
        </w:rPr>
        <w:t>融入新集体，建立新友谊</w:t>
      </w:r>
    </w:p>
    <w:p w14:paraId="58F5376B" w14:textId="77777777" w:rsidR="007C2791" w:rsidRDefault="000E4B11">
      <w:pPr>
        <w:pStyle w:val="ad"/>
        <w:spacing w:line="360" w:lineRule="auto"/>
        <w:ind w:firstLineChars="300" w:firstLine="720"/>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乐观</w:t>
      </w:r>
      <w:r>
        <w:rPr>
          <w:rFonts w:ascii="宋体" w:eastAsia="宋体" w:hAnsi="宋体" w:hint="eastAsia"/>
          <w:sz w:val="24"/>
          <w:szCs w:val="24"/>
        </w:rPr>
        <w:t>:</w:t>
      </w:r>
      <w:r>
        <w:rPr>
          <w:rFonts w:ascii="宋体" w:eastAsia="宋体" w:hAnsi="宋体" w:hint="eastAsia"/>
          <w:sz w:val="24"/>
          <w:szCs w:val="24"/>
        </w:rPr>
        <w:t>增强对美好生活的感受</w:t>
      </w:r>
    </w:p>
    <w:p w14:paraId="525BFAB5" w14:textId="77777777" w:rsidR="007C2791" w:rsidRDefault="000E4B11">
      <w:pPr>
        <w:pStyle w:val="ad"/>
        <w:spacing w:line="360" w:lineRule="auto"/>
        <w:ind w:firstLineChars="300" w:firstLine="720"/>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自信</w:t>
      </w:r>
      <w:r>
        <w:rPr>
          <w:rFonts w:ascii="宋体" w:eastAsia="宋体" w:hAnsi="宋体" w:hint="eastAsia"/>
          <w:sz w:val="24"/>
          <w:szCs w:val="24"/>
        </w:rPr>
        <w:t>:</w:t>
      </w:r>
      <w:r>
        <w:rPr>
          <w:rFonts w:ascii="宋体" w:eastAsia="宋体" w:hAnsi="宋体" w:hint="eastAsia"/>
          <w:sz w:val="24"/>
          <w:szCs w:val="24"/>
        </w:rPr>
        <w:t>使每个人的潜能得到充分发挥</w:t>
      </w:r>
    </w:p>
    <w:p w14:paraId="2DADCEBE" w14:textId="77777777" w:rsidR="007C2791" w:rsidRDefault="000E4B11">
      <w:pPr>
        <w:pStyle w:val="ad"/>
        <w:spacing w:line="360" w:lineRule="auto"/>
        <w:ind w:firstLine="480"/>
        <w:rPr>
          <w:rFonts w:ascii="宋体" w:eastAsia="宋体" w:hAnsi="宋体"/>
          <w:sz w:val="24"/>
          <w:szCs w:val="24"/>
        </w:rPr>
      </w:pPr>
      <w:r>
        <w:rPr>
          <w:rFonts w:ascii="宋体" w:eastAsia="宋体" w:hAnsi="宋体" w:hint="eastAsia"/>
          <w:sz w:val="24"/>
          <w:szCs w:val="24"/>
        </w:rPr>
        <w:t xml:space="preserve"> 3</w:t>
      </w:r>
      <w:r>
        <w:rPr>
          <w:rFonts w:ascii="宋体" w:eastAsia="宋体" w:hAnsi="宋体" w:hint="eastAsia"/>
          <w:sz w:val="24"/>
          <w:szCs w:val="24"/>
        </w:rPr>
        <w:t>、主动调整生活节奏</w:t>
      </w:r>
    </w:p>
    <w:p w14:paraId="7FE11275" w14:textId="77777777" w:rsidR="007C2791" w:rsidRDefault="000E4B11">
      <w:pPr>
        <w:pStyle w:val="ad"/>
        <w:spacing w:line="360" w:lineRule="auto"/>
        <w:ind w:firstLineChars="300" w:firstLine="720"/>
        <w:rPr>
          <w:rFonts w:ascii="宋体" w:eastAsia="宋体" w:hAnsi="宋体"/>
          <w:sz w:val="24"/>
          <w:szCs w:val="24"/>
        </w:rPr>
      </w:pPr>
      <w:r>
        <w:rPr>
          <w:rFonts w:ascii="宋体" w:eastAsia="宋体" w:hAnsi="宋体" w:hint="eastAsia"/>
          <w:sz w:val="24"/>
          <w:szCs w:val="24"/>
        </w:rPr>
        <w:t xml:space="preserve">  (1)  </w:t>
      </w:r>
      <w:r>
        <w:rPr>
          <w:rFonts w:ascii="宋体" w:eastAsia="宋体" w:hAnsi="宋体" w:hint="eastAsia"/>
          <w:sz w:val="24"/>
          <w:szCs w:val="24"/>
        </w:rPr>
        <w:t>制定可行的学习计划</w:t>
      </w:r>
    </w:p>
    <w:p w14:paraId="788DFE9F" w14:textId="77777777" w:rsidR="007C2791" w:rsidRDefault="000E4B11">
      <w:pPr>
        <w:pStyle w:val="ad"/>
        <w:spacing w:line="360" w:lineRule="auto"/>
        <w:ind w:firstLineChars="400" w:firstLine="960"/>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适应新的作息时间</w:t>
      </w:r>
    </w:p>
    <w:p w14:paraId="7A6E1E28" w14:textId="77777777" w:rsidR="007C2791" w:rsidRDefault="000E4B11">
      <w:pPr>
        <w:pStyle w:val="ad"/>
        <w:spacing w:line="360" w:lineRule="auto"/>
        <w:ind w:firstLineChars="400" w:firstLine="960"/>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学会安排业余时间</w:t>
      </w:r>
    </w:p>
    <w:p w14:paraId="6D87E33C" w14:textId="77777777" w:rsidR="007C2791" w:rsidRDefault="000E4B11">
      <w:pPr>
        <w:pStyle w:val="ad"/>
        <w:spacing w:line="360" w:lineRule="auto"/>
        <w:ind w:firstLineChars="0" w:firstLine="0"/>
        <w:rPr>
          <w:rFonts w:ascii="宋体" w:eastAsia="宋体" w:hAnsi="宋体"/>
          <w:sz w:val="24"/>
          <w:szCs w:val="24"/>
        </w:rPr>
      </w:pPr>
      <w:r>
        <w:rPr>
          <w:rFonts w:ascii="宋体" w:eastAsia="宋体" w:hAnsi="宋体" w:hint="eastAsia"/>
          <w:sz w:val="24"/>
          <w:szCs w:val="24"/>
        </w:rPr>
        <w:t>四</w:t>
      </w:r>
      <w:r>
        <w:rPr>
          <w:rFonts w:ascii="宋体" w:eastAsia="宋体" w:hAnsi="宋体" w:hint="eastAsia"/>
          <w:sz w:val="24"/>
          <w:szCs w:val="24"/>
        </w:rPr>
        <w:t xml:space="preserve">  </w:t>
      </w:r>
      <w:r>
        <w:rPr>
          <w:rFonts w:ascii="宋体" w:eastAsia="宋体" w:hAnsi="宋体" w:hint="eastAsia"/>
          <w:sz w:val="24"/>
          <w:szCs w:val="24"/>
        </w:rPr>
        <w:t>针对以上的心理教育做两个活动（</w:t>
      </w:r>
      <w:r>
        <w:rPr>
          <w:rFonts w:ascii="宋体" w:eastAsia="宋体" w:hAnsi="宋体" w:hint="eastAsia"/>
          <w:sz w:val="24"/>
          <w:szCs w:val="24"/>
        </w:rPr>
        <w:t>5</w:t>
      </w:r>
      <w:r>
        <w:rPr>
          <w:rFonts w:ascii="宋体" w:eastAsia="宋体" w:hAnsi="宋体" w:hint="eastAsia"/>
          <w:sz w:val="24"/>
          <w:szCs w:val="24"/>
        </w:rPr>
        <w:t>分钟）</w:t>
      </w:r>
    </w:p>
    <w:p w14:paraId="112554A2" w14:textId="77777777" w:rsidR="007C2791" w:rsidRDefault="000E4B11">
      <w:pPr>
        <w:spacing w:line="360" w:lineRule="auto"/>
        <w:ind w:firstLine="480"/>
        <w:rPr>
          <w:rFonts w:ascii="宋体" w:eastAsia="宋体" w:hAnsi="宋体"/>
          <w:sz w:val="24"/>
          <w:szCs w:val="24"/>
        </w:rPr>
      </w:pPr>
      <w:r>
        <w:rPr>
          <w:rFonts w:ascii="宋体" w:eastAsia="宋体" w:hAnsi="宋体" w:hint="eastAsia"/>
          <w:sz w:val="24"/>
          <w:szCs w:val="24"/>
        </w:rPr>
        <w:t>写下刚入学以来的各种困惑，包括情绪交往处事方面的</w:t>
      </w:r>
    </w:p>
    <w:p w14:paraId="602C8A9D" w14:textId="77777777" w:rsidR="007C2791" w:rsidRDefault="000E4B11">
      <w:pPr>
        <w:spacing w:line="360" w:lineRule="auto"/>
        <w:ind w:firstLine="480"/>
        <w:rPr>
          <w:rFonts w:ascii="宋体" w:eastAsia="宋体" w:hAnsi="宋体"/>
          <w:sz w:val="24"/>
          <w:szCs w:val="24"/>
        </w:rPr>
      </w:pPr>
      <w:r>
        <w:rPr>
          <w:rFonts w:ascii="宋体" w:eastAsia="宋体" w:hAnsi="宋体" w:hint="eastAsia"/>
          <w:sz w:val="24"/>
          <w:szCs w:val="24"/>
        </w:rPr>
        <w:t>写下未来的各种计划</w:t>
      </w:r>
    </w:p>
    <w:p w14:paraId="27CE98FB" w14:textId="77777777" w:rsidR="007C2791" w:rsidRDefault="000E4B11">
      <w:pPr>
        <w:spacing w:line="360" w:lineRule="auto"/>
        <w:ind w:firstLine="480"/>
        <w:rPr>
          <w:rFonts w:ascii="宋体" w:eastAsia="宋体" w:hAnsi="宋体"/>
          <w:sz w:val="24"/>
          <w:szCs w:val="24"/>
        </w:rPr>
      </w:pPr>
      <w:r>
        <w:rPr>
          <w:rFonts w:ascii="宋体" w:eastAsia="宋体" w:hAnsi="宋体" w:hint="eastAsia"/>
          <w:sz w:val="24"/>
          <w:szCs w:val="24"/>
        </w:rPr>
        <w:t>带领者通过上面的两个问题做总结，大家一起总结出怎样来适应大学生活，更好的在大学里学习生活。</w:t>
      </w:r>
    </w:p>
    <w:p w14:paraId="3BCF96E5"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五</w:t>
      </w:r>
      <w:r>
        <w:rPr>
          <w:rFonts w:ascii="宋体" w:eastAsia="宋体" w:hAnsi="宋体" w:hint="eastAsia"/>
          <w:sz w:val="24"/>
          <w:szCs w:val="24"/>
        </w:rPr>
        <w:t xml:space="preserve"> </w:t>
      </w:r>
      <w:r>
        <w:rPr>
          <w:rFonts w:ascii="宋体" w:eastAsia="宋体" w:hAnsi="宋体" w:hint="eastAsia"/>
          <w:sz w:val="24"/>
          <w:szCs w:val="24"/>
        </w:rPr>
        <w:t>总结后，做一个游戏巩固（</w:t>
      </w:r>
      <w:r>
        <w:rPr>
          <w:rFonts w:ascii="宋体" w:eastAsia="宋体" w:hAnsi="宋体" w:hint="eastAsia"/>
          <w:sz w:val="24"/>
          <w:szCs w:val="24"/>
        </w:rPr>
        <w:t>10</w:t>
      </w:r>
      <w:r>
        <w:rPr>
          <w:rFonts w:ascii="宋体" w:eastAsia="宋体" w:hAnsi="宋体" w:hint="eastAsia"/>
          <w:sz w:val="24"/>
          <w:szCs w:val="24"/>
        </w:rPr>
        <w:t>分钟）</w:t>
      </w:r>
    </w:p>
    <w:p w14:paraId="25DCB47F" w14:textId="77777777" w:rsidR="007C2791" w:rsidRDefault="000E4B11">
      <w:pPr>
        <w:spacing w:line="360" w:lineRule="auto"/>
        <w:ind w:firstLine="480"/>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每个人都有一个属相，自己的属相是什么，自己一定一清二楚。但你是否知道，在我们这个群体中，谁的属相与自己相同？我们群体中又究竟有多少种属相呢？下面我们一起来做游戏：寻找归属。</w:t>
      </w:r>
    </w:p>
    <w:p w14:paraId="1F0535CB" w14:textId="77777777" w:rsidR="007C2791" w:rsidRDefault="000E4B11">
      <w:pPr>
        <w:spacing w:line="360" w:lineRule="auto"/>
        <w:ind w:firstLine="480"/>
        <w:rPr>
          <w:rFonts w:ascii="宋体" w:eastAsia="宋体" w:hAnsi="宋体"/>
          <w:sz w:val="24"/>
          <w:szCs w:val="24"/>
        </w:rPr>
      </w:pPr>
      <w:r>
        <w:rPr>
          <w:rFonts w:ascii="宋体" w:eastAsia="宋体" w:hAnsi="宋体" w:hint="eastAsia"/>
          <w:sz w:val="24"/>
          <w:szCs w:val="24"/>
        </w:rPr>
        <w:t>  1</w:t>
      </w:r>
      <w:r>
        <w:rPr>
          <w:rFonts w:ascii="宋体" w:eastAsia="宋体" w:hAnsi="宋体" w:hint="eastAsia"/>
          <w:sz w:val="24"/>
          <w:szCs w:val="24"/>
        </w:rPr>
        <w:t>．不用语言交流，通过肢体语言找到与自己属相相同的人。</w:t>
      </w:r>
    </w:p>
    <w:p w14:paraId="25ED756E" w14:textId="77777777" w:rsidR="007C2791" w:rsidRDefault="000E4B11">
      <w:pPr>
        <w:spacing w:line="360" w:lineRule="auto"/>
        <w:ind w:firstLine="480"/>
        <w:rPr>
          <w:rFonts w:ascii="宋体" w:eastAsia="宋体" w:hAnsi="宋体"/>
          <w:sz w:val="24"/>
          <w:szCs w:val="24"/>
        </w:rPr>
      </w:pPr>
      <w:r>
        <w:rPr>
          <w:rFonts w:ascii="宋体" w:eastAsia="宋体" w:hAnsi="宋体" w:hint="eastAsia"/>
          <w:sz w:val="24"/>
          <w:szCs w:val="24"/>
        </w:rPr>
        <w:lastRenderedPageBreak/>
        <w:t>  2</w:t>
      </w:r>
      <w:r>
        <w:rPr>
          <w:rFonts w:ascii="宋体" w:eastAsia="宋体" w:hAnsi="宋体" w:hint="eastAsia"/>
          <w:sz w:val="24"/>
          <w:szCs w:val="24"/>
        </w:rPr>
        <w:t>．所有学生先都蹲下，同一属相的学生用肢体语言集体表演所属相动物的典型特征，如果大家看明白了，鼓掌表示认同，他们就可以站立起来，派一名代表到主持人处领取“生肖面具”。直到所有的人都站立起来。</w:t>
      </w:r>
    </w:p>
    <w:p w14:paraId="21BEB7C8" w14:textId="77777777" w:rsidR="007C2791" w:rsidRDefault="000E4B11">
      <w:pPr>
        <w:spacing w:line="360" w:lineRule="auto"/>
        <w:ind w:firstLine="480"/>
        <w:rPr>
          <w:rFonts w:ascii="宋体" w:eastAsia="宋体" w:hAnsi="宋体"/>
          <w:sz w:val="24"/>
          <w:szCs w:val="24"/>
        </w:rPr>
      </w:pPr>
      <w:r>
        <w:rPr>
          <w:rFonts w:ascii="宋体" w:eastAsia="宋体" w:hAnsi="宋体" w:hint="eastAsia"/>
          <w:sz w:val="24"/>
          <w:szCs w:val="24"/>
        </w:rPr>
        <w:t>  3</w:t>
      </w:r>
      <w:r>
        <w:rPr>
          <w:rFonts w:ascii="宋体" w:eastAsia="宋体" w:hAnsi="宋体" w:hint="eastAsia"/>
          <w:sz w:val="24"/>
          <w:szCs w:val="24"/>
        </w:rPr>
        <w:t>．戴上“生肖面具”的学生排在第一位，</w:t>
      </w:r>
      <w:r>
        <w:rPr>
          <w:rFonts w:ascii="宋体" w:eastAsia="宋体" w:hAnsi="宋体" w:hint="eastAsia"/>
          <w:sz w:val="24"/>
          <w:szCs w:val="24"/>
        </w:rPr>
        <w:t>其余同属相的学生均排在其后。通过成语（或俗语）接龙壮大自己的队伍。如龙马精神，属龙的与属马的就连成一体。</w:t>
      </w:r>
    </w:p>
    <w:p w14:paraId="2C9D3DB0" w14:textId="77777777" w:rsidR="007C2791" w:rsidRDefault="000E4B11">
      <w:pPr>
        <w:spacing w:line="360" w:lineRule="auto"/>
        <w:ind w:firstLine="480"/>
        <w:rPr>
          <w:rFonts w:ascii="宋体" w:eastAsia="宋体" w:hAnsi="宋体"/>
          <w:sz w:val="24"/>
          <w:szCs w:val="24"/>
        </w:rPr>
      </w:pPr>
      <w:r>
        <w:rPr>
          <w:rFonts w:ascii="宋体" w:eastAsia="宋体" w:hAnsi="宋体" w:hint="eastAsia"/>
          <w:sz w:val="24"/>
          <w:szCs w:val="24"/>
        </w:rPr>
        <w:t>  4</w:t>
      </w:r>
      <w:r>
        <w:rPr>
          <w:rFonts w:ascii="宋体" w:eastAsia="宋体" w:hAnsi="宋体" w:hint="eastAsia"/>
          <w:sz w:val="24"/>
          <w:szCs w:val="24"/>
        </w:rPr>
        <w:t>．最后看看，自己的归属找到了吗？是一个还是一批，是一群还是全体？</w:t>
      </w:r>
    </w:p>
    <w:p w14:paraId="27544E19" w14:textId="77777777" w:rsidR="007C2791" w:rsidRDefault="000E4B11">
      <w:pPr>
        <w:spacing w:line="360" w:lineRule="auto"/>
        <w:ind w:firstLine="480"/>
        <w:rPr>
          <w:rFonts w:ascii="宋体" w:eastAsia="宋体" w:hAnsi="宋体"/>
          <w:sz w:val="24"/>
          <w:szCs w:val="24"/>
        </w:rPr>
      </w:pPr>
      <w:r>
        <w:rPr>
          <w:rFonts w:ascii="宋体" w:eastAsia="宋体" w:hAnsi="宋体" w:hint="eastAsia"/>
          <w:sz w:val="24"/>
          <w:szCs w:val="24"/>
        </w:rPr>
        <w:t>游戏结束后学生可以按同一属相分组进行讨论，每组选出一个代表进行发言。教师进行点评，在一个新环境中，团体的力量总是比个人的力量要大得多，找到适合的团体能更好的适应新环境，找到兴趣相投的同伴能事半功倍</w:t>
      </w:r>
    </w:p>
    <w:p w14:paraId="6844E1A8" w14:textId="77777777" w:rsidR="007C2791" w:rsidRDefault="000E4B11">
      <w:pPr>
        <w:spacing w:line="360" w:lineRule="auto"/>
        <w:rPr>
          <w:rFonts w:ascii="宋体" w:eastAsia="宋体" w:hAnsi="宋体"/>
          <w:sz w:val="24"/>
          <w:szCs w:val="24"/>
        </w:rPr>
      </w:pPr>
      <w:r>
        <w:rPr>
          <w:rFonts w:ascii="宋体" w:eastAsia="宋体" w:hAnsi="宋体" w:hint="eastAsia"/>
          <w:sz w:val="24"/>
          <w:szCs w:val="24"/>
        </w:rPr>
        <w:t>六</w:t>
      </w:r>
      <w:r>
        <w:rPr>
          <w:rFonts w:ascii="宋体" w:eastAsia="宋体" w:hAnsi="宋体" w:hint="eastAsia"/>
          <w:sz w:val="24"/>
          <w:szCs w:val="24"/>
        </w:rPr>
        <w:t>、最后总结（</w:t>
      </w:r>
      <w:r>
        <w:rPr>
          <w:rFonts w:ascii="宋体" w:eastAsia="宋体" w:hAnsi="宋体" w:hint="eastAsia"/>
          <w:sz w:val="24"/>
          <w:szCs w:val="24"/>
        </w:rPr>
        <w:t>10</w:t>
      </w:r>
      <w:r>
        <w:rPr>
          <w:rFonts w:ascii="宋体" w:eastAsia="宋体" w:hAnsi="宋体" w:hint="eastAsia"/>
          <w:sz w:val="24"/>
          <w:szCs w:val="24"/>
        </w:rPr>
        <w:t>分钟）</w:t>
      </w:r>
    </w:p>
    <w:p w14:paraId="3591DC4C" w14:textId="77777777" w:rsidR="007C2791" w:rsidRDefault="000E4B11">
      <w:pPr>
        <w:spacing w:line="360" w:lineRule="auto"/>
        <w:rPr>
          <w:rFonts w:ascii="宋体" w:eastAsia="宋体" w:hAnsi="宋体"/>
          <w:sz w:val="24"/>
          <w:szCs w:val="24"/>
        </w:rPr>
      </w:pPr>
      <w:r>
        <w:rPr>
          <w:rFonts w:ascii="宋体" w:eastAsia="宋体" w:hAnsi="宋体"/>
          <w:sz w:val="24"/>
          <w:szCs w:val="24"/>
        </w:rPr>
        <w:tab/>
      </w:r>
      <w:r>
        <w:rPr>
          <w:rFonts w:ascii="宋体" w:eastAsia="宋体" w:hAnsi="宋体" w:hint="eastAsia"/>
          <w:sz w:val="24"/>
          <w:szCs w:val="24"/>
        </w:rPr>
        <w:t>1.</w:t>
      </w:r>
      <w:r>
        <w:rPr>
          <w:rFonts w:ascii="宋体" w:eastAsia="宋体" w:hAnsi="宋体" w:hint="eastAsia"/>
          <w:sz w:val="24"/>
          <w:szCs w:val="24"/>
        </w:rPr>
        <w:t>带领者点评活动</w:t>
      </w:r>
    </w:p>
    <w:p w14:paraId="37BD2986" w14:textId="77777777" w:rsidR="007C2791" w:rsidRDefault="000E4B11">
      <w:pPr>
        <w:spacing w:line="360" w:lineRule="auto"/>
        <w:rPr>
          <w:rFonts w:ascii="宋体" w:eastAsia="宋体" w:hAnsi="宋体"/>
          <w:sz w:val="24"/>
          <w:szCs w:val="24"/>
        </w:rPr>
      </w:pPr>
      <w:r>
        <w:rPr>
          <w:rFonts w:ascii="宋体" w:eastAsia="宋体" w:hAnsi="宋体"/>
          <w:sz w:val="24"/>
          <w:szCs w:val="24"/>
        </w:rPr>
        <w:tab/>
      </w:r>
      <w:r>
        <w:rPr>
          <w:rFonts w:ascii="宋体" w:eastAsia="宋体" w:hAnsi="宋体" w:hint="eastAsia"/>
          <w:sz w:val="24"/>
          <w:szCs w:val="24"/>
        </w:rPr>
        <w:t>2.</w:t>
      </w:r>
      <w:r>
        <w:rPr>
          <w:rFonts w:ascii="宋体" w:eastAsia="宋体" w:hAnsi="宋体" w:hint="eastAsia"/>
          <w:sz w:val="24"/>
          <w:szCs w:val="24"/>
        </w:rPr>
        <w:t>同学谈对这次主题班会的感想和感受</w:t>
      </w:r>
    </w:p>
    <w:p w14:paraId="6EEED251" w14:textId="77777777" w:rsidR="007C2791" w:rsidRDefault="000E4B11">
      <w:pPr>
        <w:spacing w:line="360" w:lineRule="auto"/>
        <w:rPr>
          <w:rFonts w:ascii="宋体" w:eastAsia="宋体" w:hAnsi="宋体"/>
          <w:sz w:val="24"/>
          <w:szCs w:val="24"/>
        </w:rPr>
      </w:pPr>
      <w:r>
        <w:rPr>
          <w:rFonts w:ascii="宋体" w:eastAsia="宋体" w:hAnsi="宋体"/>
          <w:sz w:val="24"/>
          <w:szCs w:val="24"/>
        </w:rPr>
        <w:tab/>
      </w:r>
      <w:r>
        <w:rPr>
          <w:rFonts w:ascii="宋体" w:eastAsia="宋体" w:hAnsi="宋体" w:hint="eastAsia"/>
          <w:sz w:val="24"/>
          <w:szCs w:val="24"/>
        </w:rPr>
        <w:t>3.</w:t>
      </w:r>
      <w:r>
        <w:rPr>
          <w:rFonts w:ascii="宋体" w:eastAsia="宋体" w:hAnsi="宋体" w:hint="eastAsia"/>
          <w:sz w:val="24"/>
          <w:szCs w:val="24"/>
        </w:rPr>
        <w:t>带领者鼓励大家</w:t>
      </w:r>
      <w:r>
        <w:rPr>
          <w:rFonts w:ascii="宋体" w:eastAsia="宋体" w:hAnsi="宋体" w:hint="eastAsia"/>
          <w:sz w:val="24"/>
          <w:szCs w:val="24"/>
        </w:rPr>
        <w:t>调整好自己的心态，去接触大学</w:t>
      </w:r>
      <w:r>
        <w:rPr>
          <w:rFonts w:ascii="宋体" w:eastAsia="宋体" w:hAnsi="宋体" w:hint="eastAsia"/>
          <w:sz w:val="24"/>
          <w:szCs w:val="24"/>
        </w:rPr>
        <w:t>里的新鲜事物，接触老师同学，与他们分享自己的事情。</w:t>
      </w:r>
    </w:p>
    <w:sectPr w:rsidR="007C2791">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秋 研东" w:date="2018-10-29T21:20:00Z" w:initials="秋">
    <w:p w14:paraId="49134C5F" w14:textId="77777777" w:rsidR="00C314A5" w:rsidRDefault="00C314A5">
      <w:pPr>
        <w:pStyle w:val="af"/>
      </w:pPr>
      <w:r>
        <w:rPr>
          <w:rStyle w:val="ae"/>
        </w:rPr>
        <w:annotationRef/>
      </w:r>
      <w:r>
        <w:rPr>
          <w:rFonts w:hint="eastAsia"/>
        </w:rPr>
        <w:t>主题和游戏</w:t>
      </w:r>
      <w:r w:rsidR="000E4B11">
        <w:rPr>
          <w:rFonts w:hint="eastAsia"/>
        </w:rPr>
        <w:t>相贴合，游戏有创意</w:t>
      </w:r>
      <w:bookmarkStart w:id="1" w:name="_GoBack"/>
      <w:bookmarkEnd w:id="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134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134C5F" w16cid:durableId="1F81F80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华文行楷">
    <w:altName w:val="微软雅黑"/>
    <w:panose1 w:val="02010800040101010101"/>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3245EB7"/>
    <w:multiLevelType w:val="singleLevel"/>
    <w:tmpl w:val="E3245EB7"/>
    <w:lvl w:ilvl="0">
      <w:start w:val="2"/>
      <w:numFmt w:val="decimal"/>
      <w:lvlText w:val="(%1)"/>
      <w:lvlJc w:val="left"/>
      <w:pPr>
        <w:tabs>
          <w:tab w:val="left" w:pos="312"/>
        </w:tabs>
      </w:pPr>
    </w:lvl>
  </w:abstractNum>
  <w:abstractNum w:abstractNumId="1" w15:restartNumberingAfterBreak="0">
    <w:nsid w:val="65721BD3"/>
    <w:multiLevelType w:val="singleLevel"/>
    <w:tmpl w:val="65721BD3"/>
    <w:lvl w:ilvl="0">
      <w:start w:val="3"/>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秋 研东">
    <w15:presenceInfo w15:providerId="Windows Live" w15:userId="fee444f21b4485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1F3"/>
    <w:rsid w:val="000B4589"/>
    <w:rsid w:val="000E36B1"/>
    <w:rsid w:val="000E4B11"/>
    <w:rsid w:val="001318A4"/>
    <w:rsid w:val="001702A7"/>
    <w:rsid w:val="001740B8"/>
    <w:rsid w:val="00205462"/>
    <w:rsid w:val="00251183"/>
    <w:rsid w:val="0026783A"/>
    <w:rsid w:val="002A4F38"/>
    <w:rsid w:val="002F078A"/>
    <w:rsid w:val="003051F3"/>
    <w:rsid w:val="003B4795"/>
    <w:rsid w:val="003C59C4"/>
    <w:rsid w:val="00542B8A"/>
    <w:rsid w:val="00673D2C"/>
    <w:rsid w:val="006B4D0A"/>
    <w:rsid w:val="006F5C04"/>
    <w:rsid w:val="007C2791"/>
    <w:rsid w:val="007D1965"/>
    <w:rsid w:val="00801FC6"/>
    <w:rsid w:val="00803F62"/>
    <w:rsid w:val="0085711E"/>
    <w:rsid w:val="008E2549"/>
    <w:rsid w:val="00A57801"/>
    <w:rsid w:val="00A8290F"/>
    <w:rsid w:val="00AD3C4B"/>
    <w:rsid w:val="00B844F1"/>
    <w:rsid w:val="00C314A5"/>
    <w:rsid w:val="00C37925"/>
    <w:rsid w:val="00D90588"/>
    <w:rsid w:val="00E12A01"/>
    <w:rsid w:val="00E4319C"/>
    <w:rsid w:val="00E75D8F"/>
    <w:rsid w:val="25162583"/>
    <w:rsid w:val="290C2786"/>
    <w:rsid w:val="29AD3F20"/>
    <w:rsid w:val="3A1B6E4F"/>
    <w:rsid w:val="5A196D62"/>
    <w:rsid w:val="6DC36495"/>
    <w:rsid w:val="74A9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CFE39"/>
  <w15:docId w15:val="{987DA2BD-2923-4C09-BCC9-DE4DEDF8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uiPriority="0"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spacing w:before="340" w:after="330" w:line="578" w:lineRule="auto"/>
      <w:outlineLvl w:val="0"/>
    </w:pPr>
    <w:rPr>
      <w:rFonts w:eastAsia="黑体"/>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Cs/>
      <w:sz w:val="32"/>
      <w:szCs w:val="32"/>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line="360" w:lineRule="auto"/>
      <w:ind w:firstLineChars="200" w:firstLine="200"/>
    </w:pPr>
    <w:rPr>
      <w:rFonts w:ascii="宋体" w:hAnsi="Courier New"/>
      <w:sz w:val="24"/>
      <w:szCs w:val="21"/>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bCs/>
      <w:kern w:val="28"/>
      <w:sz w:val="32"/>
      <w:szCs w:val="32"/>
    </w:rPr>
  </w:style>
  <w:style w:type="paragraph" w:styleId="ab">
    <w:name w:val="Normal (Web)"/>
    <w:basedOn w:val="a"/>
    <w:qFormat/>
    <w:pPr>
      <w:spacing w:beforeAutospacing="1" w:afterAutospacing="1"/>
      <w:jc w:val="left"/>
    </w:pPr>
    <w:rPr>
      <w:rFonts w:cs="Times New Roman"/>
      <w:kern w:val="0"/>
      <w:sz w:val="24"/>
    </w:rPr>
  </w:style>
  <w:style w:type="character" w:styleId="ac">
    <w:name w:val="Strong"/>
    <w:basedOn w:val="a0"/>
    <w:qFormat/>
    <w:rPr>
      <w:b/>
    </w:rPr>
  </w:style>
  <w:style w:type="character" w:customStyle="1" w:styleId="40">
    <w:name w:val="标题 4 字符"/>
    <w:basedOn w:val="a0"/>
    <w:link w:val="4"/>
    <w:rPr>
      <w:rFonts w:asciiTheme="majorHAnsi" w:eastAsiaTheme="majorEastAsia" w:hAnsiTheme="majorHAnsi" w:cstheme="majorBidi"/>
      <w:bCs/>
      <w:sz w:val="24"/>
      <w:szCs w:val="28"/>
    </w:rPr>
  </w:style>
  <w:style w:type="character" w:customStyle="1" w:styleId="10">
    <w:name w:val="标题 1 字符"/>
    <w:basedOn w:val="a0"/>
    <w:link w:val="1"/>
    <w:rPr>
      <w:rFonts w:eastAsia="黑体"/>
      <w:b/>
      <w:bCs/>
      <w:kern w:val="44"/>
      <w:sz w:val="44"/>
      <w:szCs w:val="44"/>
    </w:rPr>
  </w:style>
  <w:style w:type="character" w:customStyle="1" w:styleId="20">
    <w:name w:val="标题 2 字符"/>
    <w:basedOn w:val="a0"/>
    <w:link w:val="2"/>
    <w:semiHidden/>
    <w:rPr>
      <w:rFonts w:asciiTheme="majorHAnsi" w:eastAsiaTheme="majorEastAsia" w:hAnsiTheme="majorHAnsi" w:cstheme="majorBidi"/>
      <w:b/>
      <w:bCs/>
      <w:sz w:val="32"/>
      <w:szCs w:val="32"/>
    </w:rPr>
  </w:style>
  <w:style w:type="character" w:customStyle="1" w:styleId="aa">
    <w:name w:val="副标题 字符"/>
    <w:basedOn w:val="a0"/>
    <w:link w:val="a9"/>
    <w:rPr>
      <w:bCs/>
      <w:kern w:val="28"/>
      <w:sz w:val="32"/>
      <w:szCs w:val="32"/>
    </w:rPr>
  </w:style>
  <w:style w:type="character" w:customStyle="1" w:styleId="30">
    <w:name w:val="标题 3 字符"/>
    <w:basedOn w:val="a0"/>
    <w:link w:val="3"/>
    <w:rPr>
      <w:bCs/>
      <w:sz w:val="32"/>
      <w:szCs w:val="32"/>
    </w:rPr>
  </w:style>
  <w:style w:type="character" w:customStyle="1" w:styleId="a4">
    <w:name w:val="纯文本 字符"/>
    <w:basedOn w:val="a0"/>
    <w:link w:val="a3"/>
    <w:qFormat/>
    <w:rPr>
      <w:rFonts w:ascii="宋体" w:hAnsi="Courier New"/>
      <w:sz w:val="24"/>
      <w:szCs w:val="21"/>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d">
    <w:name w:val="List Paragraph"/>
    <w:basedOn w:val="a"/>
    <w:uiPriority w:val="34"/>
    <w:qFormat/>
    <w:pPr>
      <w:ind w:firstLineChars="200" w:firstLine="420"/>
    </w:pPr>
  </w:style>
  <w:style w:type="character" w:styleId="ae">
    <w:name w:val="annotation reference"/>
    <w:basedOn w:val="a0"/>
    <w:uiPriority w:val="99"/>
    <w:semiHidden/>
    <w:unhideWhenUsed/>
    <w:rsid w:val="00C314A5"/>
    <w:rPr>
      <w:sz w:val="21"/>
      <w:szCs w:val="21"/>
    </w:rPr>
  </w:style>
  <w:style w:type="paragraph" w:styleId="af">
    <w:name w:val="annotation text"/>
    <w:basedOn w:val="a"/>
    <w:link w:val="af0"/>
    <w:uiPriority w:val="99"/>
    <w:semiHidden/>
    <w:unhideWhenUsed/>
    <w:rsid w:val="00C314A5"/>
    <w:pPr>
      <w:jc w:val="left"/>
    </w:pPr>
  </w:style>
  <w:style w:type="character" w:customStyle="1" w:styleId="af0">
    <w:name w:val="批注文字 字符"/>
    <w:basedOn w:val="a0"/>
    <w:link w:val="af"/>
    <w:uiPriority w:val="99"/>
    <w:semiHidden/>
    <w:rsid w:val="00C314A5"/>
    <w:rPr>
      <w:rFonts w:asciiTheme="minorHAnsi" w:eastAsiaTheme="minorEastAsia" w:hAnsiTheme="minorHAnsi" w:cstheme="minorBidi"/>
      <w:kern w:val="2"/>
      <w:sz w:val="21"/>
      <w:szCs w:val="22"/>
    </w:rPr>
  </w:style>
  <w:style w:type="paragraph" w:styleId="af1">
    <w:name w:val="annotation subject"/>
    <w:basedOn w:val="af"/>
    <w:next w:val="af"/>
    <w:link w:val="af2"/>
    <w:uiPriority w:val="99"/>
    <w:semiHidden/>
    <w:unhideWhenUsed/>
    <w:rsid w:val="00C314A5"/>
    <w:rPr>
      <w:b/>
      <w:bCs/>
    </w:rPr>
  </w:style>
  <w:style w:type="character" w:customStyle="1" w:styleId="af2">
    <w:name w:val="批注主题 字符"/>
    <w:basedOn w:val="af0"/>
    <w:link w:val="af1"/>
    <w:uiPriority w:val="99"/>
    <w:semiHidden/>
    <w:rsid w:val="00C314A5"/>
    <w:rPr>
      <w:rFonts w:asciiTheme="minorHAnsi" w:eastAsiaTheme="minorEastAsia" w:hAnsiTheme="minorHAnsi" w:cstheme="minorBidi"/>
      <w:b/>
      <w:bCs/>
      <w:kern w:val="2"/>
      <w:sz w:val="21"/>
      <w:szCs w:val="22"/>
    </w:rPr>
  </w:style>
  <w:style w:type="paragraph" w:styleId="af3">
    <w:name w:val="Balloon Text"/>
    <w:basedOn w:val="a"/>
    <w:link w:val="af4"/>
    <w:uiPriority w:val="99"/>
    <w:semiHidden/>
    <w:unhideWhenUsed/>
    <w:rsid w:val="00C314A5"/>
    <w:rPr>
      <w:sz w:val="18"/>
      <w:szCs w:val="18"/>
    </w:rPr>
  </w:style>
  <w:style w:type="character" w:customStyle="1" w:styleId="af4">
    <w:name w:val="批注框文本 字符"/>
    <w:basedOn w:val="a0"/>
    <w:link w:val="af3"/>
    <w:uiPriority w:val="99"/>
    <w:semiHidden/>
    <w:rsid w:val="00C314A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 研东</dc:creator>
  <cp:lastModifiedBy>秋 研东</cp:lastModifiedBy>
  <cp:revision>14</cp:revision>
  <dcterms:created xsi:type="dcterms:W3CDTF">2018-09-09T03:56:00Z</dcterms:created>
  <dcterms:modified xsi:type="dcterms:W3CDTF">2018-10-29T13:20:00Z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