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AA8FB" w14:textId="013C373F" w:rsidR="000E36B1" w:rsidRDefault="007E6BC8" w:rsidP="007E6BC8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人际</w:t>
      </w:r>
      <w:r>
        <w:rPr>
          <w:rFonts w:ascii="宋体" w:eastAsia="宋体" w:hAnsi="宋体"/>
          <w:sz w:val="28"/>
          <w:szCs w:val="28"/>
        </w:rPr>
        <w:t>交流和沟通</w:t>
      </w:r>
      <w:r w:rsidR="001318A4">
        <w:rPr>
          <w:rFonts w:ascii="宋体" w:eastAsia="宋体" w:hAnsi="宋体" w:hint="eastAsia"/>
          <w:sz w:val="28"/>
          <w:szCs w:val="28"/>
        </w:rPr>
        <w:t>主题班会</w:t>
      </w:r>
    </w:p>
    <w:p w14:paraId="7E202594" w14:textId="1EB38AC5" w:rsidR="007E6BC8" w:rsidRPr="007E6BC8" w:rsidRDefault="007E6BC8" w:rsidP="007E6BC8">
      <w:pPr>
        <w:spacing w:line="360" w:lineRule="auto"/>
        <w:jc w:val="center"/>
        <w:rPr>
          <w:rFonts w:ascii="宋体" w:eastAsia="宋体" w:hAnsi="宋体" w:hint="eastAsia"/>
          <w:sz w:val="24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</w:t>
      </w:r>
      <w:r>
        <w:rPr>
          <w:rFonts w:ascii="宋体" w:eastAsia="宋体" w:hAnsi="宋体"/>
          <w:sz w:val="28"/>
          <w:szCs w:val="28"/>
        </w:rPr>
        <w:t xml:space="preserve">    </w:t>
      </w:r>
      <w:r w:rsidRPr="007E6BC8">
        <w:rPr>
          <w:rFonts w:ascii="宋体" w:eastAsia="宋体" w:hAnsi="宋体" w:hint="eastAsia"/>
          <w:sz w:val="24"/>
          <w:szCs w:val="28"/>
        </w:rPr>
        <w:t>外国语学院  赵明星</w:t>
      </w:r>
    </w:p>
    <w:p w14:paraId="768ADEA0" w14:textId="7CECDB9F" w:rsidR="001318A4" w:rsidRDefault="001318A4" w:rsidP="001318A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活动主题：</w:t>
      </w:r>
      <w:r w:rsidR="00A57801">
        <w:rPr>
          <w:rFonts w:ascii="宋体" w:eastAsia="宋体" w:hAnsi="宋体" w:hint="eastAsia"/>
          <w:sz w:val="24"/>
          <w:szCs w:val="24"/>
        </w:rPr>
        <w:t>人际</w:t>
      </w:r>
      <w:r w:rsidR="007E6BC8">
        <w:rPr>
          <w:rFonts w:ascii="宋体" w:eastAsia="宋体" w:hAnsi="宋体" w:hint="eastAsia"/>
          <w:sz w:val="24"/>
          <w:szCs w:val="24"/>
        </w:rPr>
        <w:t>交流和</w:t>
      </w:r>
      <w:r w:rsidR="007E6BC8">
        <w:rPr>
          <w:rFonts w:ascii="宋体" w:eastAsia="宋体" w:hAnsi="宋体"/>
          <w:sz w:val="24"/>
          <w:szCs w:val="24"/>
        </w:rPr>
        <w:t>沟通</w:t>
      </w:r>
    </w:p>
    <w:p w14:paraId="6CBB154B" w14:textId="081BAE13" w:rsidR="001318A4" w:rsidRDefault="001318A4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活动时间：</w:t>
      </w:r>
    </w:p>
    <w:p w14:paraId="28F1B558" w14:textId="7E9FED47" w:rsidR="001318A4" w:rsidRDefault="001318A4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活动地点：</w:t>
      </w:r>
    </w:p>
    <w:p w14:paraId="7AAF7909" w14:textId="77777777" w:rsidR="00803F62" w:rsidRDefault="001318A4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活动目的：</w:t>
      </w:r>
    </w:p>
    <w:p w14:paraId="585EB2BB" w14:textId="3466BA48" w:rsidR="001318A4" w:rsidRPr="00803F62" w:rsidRDefault="007E6BC8" w:rsidP="00803F62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人际交流</w:t>
      </w:r>
      <w:r>
        <w:rPr>
          <w:rFonts w:ascii="宋体" w:eastAsia="宋体" w:hAnsi="宋体"/>
          <w:sz w:val="24"/>
          <w:szCs w:val="24"/>
        </w:rPr>
        <w:t>与沟通的意</w:t>
      </w:r>
      <w:bookmarkStart w:id="0" w:name="_GoBack"/>
      <w:bookmarkEnd w:id="0"/>
      <w:r>
        <w:rPr>
          <w:rFonts w:ascii="宋体" w:eastAsia="宋体" w:hAnsi="宋体"/>
          <w:sz w:val="24"/>
          <w:szCs w:val="24"/>
        </w:rPr>
        <w:t>义</w:t>
      </w:r>
    </w:p>
    <w:p w14:paraId="344AD04C" w14:textId="1CCFB52F" w:rsidR="00803F62" w:rsidRDefault="007E6BC8" w:rsidP="00803F62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人际交流</w:t>
      </w:r>
      <w:r>
        <w:rPr>
          <w:rFonts w:ascii="宋体" w:eastAsia="宋体" w:hAnsi="宋体"/>
          <w:sz w:val="24"/>
          <w:szCs w:val="24"/>
        </w:rPr>
        <w:t>和沟通</w:t>
      </w:r>
      <w:r>
        <w:rPr>
          <w:rFonts w:ascii="宋体" w:eastAsia="宋体" w:hAnsi="宋体" w:hint="eastAsia"/>
          <w:sz w:val="24"/>
          <w:szCs w:val="24"/>
        </w:rPr>
        <w:t>的规则</w:t>
      </w:r>
    </w:p>
    <w:p w14:paraId="680FAADC" w14:textId="4E4434F7" w:rsidR="00803F62" w:rsidRDefault="007E6BC8" w:rsidP="00803F62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了解人际交流</w:t>
      </w:r>
      <w:r>
        <w:rPr>
          <w:rFonts w:ascii="宋体" w:eastAsia="宋体" w:hAnsi="宋体"/>
          <w:sz w:val="24"/>
          <w:szCs w:val="24"/>
        </w:rPr>
        <w:t>和沟通的一些心理理论</w:t>
      </w:r>
    </w:p>
    <w:p w14:paraId="1156E30A" w14:textId="1A78C3D2" w:rsidR="00251183" w:rsidRPr="00EC76C1" w:rsidRDefault="0023684A" w:rsidP="001318A4">
      <w:pPr>
        <w:pStyle w:val="a7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最终帮助</w:t>
      </w:r>
      <w:r>
        <w:rPr>
          <w:rFonts w:ascii="宋体" w:eastAsia="宋体" w:hAnsi="宋体"/>
          <w:sz w:val="24"/>
          <w:szCs w:val="24"/>
        </w:rPr>
        <w:t>学生掌握良好的沟通技巧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促进人际交流和谐</w:t>
      </w:r>
    </w:p>
    <w:p w14:paraId="673F0D6D" w14:textId="134B05B2" w:rsidR="00803F62" w:rsidRDefault="00803F62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活动准备：</w:t>
      </w:r>
    </w:p>
    <w:p w14:paraId="075D8738" w14:textId="018420C7" w:rsidR="001740B8" w:rsidRDefault="0023684A" w:rsidP="001318A4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准备A4纸</w:t>
      </w:r>
      <w:r>
        <w:rPr>
          <w:rFonts w:ascii="宋体" w:eastAsia="宋体" w:hAnsi="宋体"/>
          <w:sz w:val="24"/>
          <w:szCs w:val="24"/>
        </w:rPr>
        <w:t>一张</w:t>
      </w:r>
    </w:p>
    <w:p w14:paraId="2045B061" w14:textId="3FCB1978" w:rsidR="001740B8" w:rsidRDefault="001740B8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活动过程：</w:t>
      </w:r>
    </w:p>
    <w:p w14:paraId="6D9CF572" w14:textId="1CF763F4" w:rsidR="001740B8" w:rsidRDefault="0023684A" w:rsidP="001740B8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我说你画</w:t>
      </w:r>
      <w:r w:rsidR="002F078A">
        <w:rPr>
          <w:rFonts w:ascii="宋体" w:eastAsia="宋体" w:hAnsi="宋体" w:hint="eastAsia"/>
          <w:sz w:val="24"/>
          <w:szCs w:val="24"/>
        </w:rPr>
        <w:t>（大约</w:t>
      </w:r>
      <w:r w:rsidR="00205462">
        <w:rPr>
          <w:rFonts w:ascii="宋体" w:eastAsia="宋体" w:hAnsi="宋体" w:hint="eastAsia"/>
          <w:sz w:val="24"/>
          <w:szCs w:val="24"/>
        </w:rPr>
        <w:t>15</w:t>
      </w:r>
      <w:r w:rsidR="002F078A">
        <w:rPr>
          <w:rFonts w:ascii="宋体" w:eastAsia="宋体" w:hAnsi="宋体" w:hint="eastAsia"/>
          <w:sz w:val="24"/>
          <w:szCs w:val="24"/>
        </w:rPr>
        <w:t>分种）</w:t>
      </w:r>
    </w:p>
    <w:p w14:paraId="0D1581EF" w14:textId="333574E3" w:rsidR="002F078A" w:rsidRPr="002F078A" w:rsidRDefault="0023684A" w:rsidP="002F078A">
      <w:pPr>
        <w:spacing w:line="360" w:lineRule="auto"/>
        <w:ind w:firstLine="42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让每一个人</w:t>
      </w:r>
      <w:r>
        <w:rPr>
          <w:rFonts w:ascii="宋体" w:eastAsia="宋体" w:hAnsi="宋体"/>
          <w:sz w:val="24"/>
          <w:szCs w:val="24"/>
        </w:rPr>
        <w:t>准备</w:t>
      </w:r>
      <w:r>
        <w:rPr>
          <w:rFonts w:ascii="宋体" w:eastAsia="宋体" w:hAnsi="宋体" w:hint="eastAsia"/>
          <w:sz w:val="24"/>
          <w:szCs w:val="24"/>
        </w:rPr>
        <w:t>一张A4纸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引导者</w:t>
      </w:r>
      <w:r>
        <w:rPr>
          <w:rFonts w:ascii="宋体" w:eastAsia="宋体" w:hAnsi="宋体"/>
          <w:sz w:val="24"/>
          <w:szCs w:val="24"/>
        </w:rPr>
        <w:t>通过描述一个图形，</w:t>
      </w:r>
      <w:r>
        <w:rPr>
          <w:rFonts w:ascii="宋体" w:eastAsia="宋体" w:hAnsi="宋体" w:hint="eastAsia"/>
          <w:sz w:val="24"/>
          <w:szCs w:val="24"/>
        </w:rPr>
        <w:t>让</w:t>
      </w:r>
      <w:r>
        <w:rPr>
          <w:rFonts w:ascii="宋体" w:eastAsia="宋体" w:hAnsi="宋体"/>
          <w:sz w:val="24"/>
          <w:szCs w:val="24"/>
        </w:rPr>
        <w:t>大家画出来</w:t>
      </w:r>
      <w:r w:rsidR="00F1191F">
        <w:rPr>
          <w:rFonts w:ascii="宋体" w:eastAsia="宋体" w:hAnsi="宋体" w:hint="eastAsia"/>
          <w:sz w:val="24"/>
          <w:szCs w:val="24"/>
        </w:rPr>
        <w:t>，第一次</w:t>
      </w:r>
      <w:r w:rsidR="00F1191F">
        <w:rPr>
          <w:rFonts w:ascii="宋体" w:eastAsia="宋体" w:hAnsi="宋体"/>
          <w:sz w:val="24"/>
          <w:szCs w:val="24"/>
        </w:rPr>
        <w:t>引导者在这个过程中不允许交谈和提问，</w:t>
      </w:r>
      <w:r w:rsidR="00F1191F">
        <w:rPr>
          <w:rFonts w:ascii="宋体" w:eastAsia="宋体" w:hAnsi="宋体" w:hint="eastAsia"/>
          <w:sz w:val="24"/>
          <w:szCs w:val="24"/>
        </w:rPr>
        <w:t>最后</w:t>
      </w:r>
      <w:r w:rsidR="00F1191F">
        <w:rPr>
          <w:rFonts w:ascii="宋体" w:eastAsia="宋体" w:hAnsi="宋体"/>
          <w:sz w:val="24"/>
          <w:szCs w:val="24"/>
        </w:rPr>
        <w:t>看大家画的结果（</w:t>
      </w:r>
      <w:r w:rsidR="00F1191F">
        <w:rPr>
          <w:rFonts w:ascii="宋体" w:eastAsia="宋体" w:hAnsi="宋体" w:hint="eastAsia"/>
          <w:sz w:val="24"/>
          <w:szCs w:val="24"/>
        </w:rPr>
        <w:t>预计</w:t>
      </w:r>
      <w:r w:rsidR="00F1191F">
        <w:rPr>
          <w:rFonts w:ascii="宋体" w:eastAsia="宋体" w:hAnsi="宋体"/>
          <w:sz w:val="24"/>
          <w:szCs w:val="24"/>
        </w:rPr>
        <w:t>结果是</w:t>
      </w:r>
      <w:r w:rsidR="00F1191F">
        <w:rPr>
          <w:rFonts w:ascii="宋体" w:eastAsia="宋体" w:hAnsi="宋体" w:hint="eastAsia"/>
          <w:sz w:val="24"/>
          <w:szCs w:val="24"/>
        </w:rPr>
        <w:t>每个人</w:t>
      </w:r>
      <w:r w:rsidR="00F1191F">
        <w:rPr>
          <w:rFonts w:ascii="宋体" w:eastAsia="宋体" w:hAnsi="宋体"/>
          <w:sz w:val="24"/>
          <w:szCs w:val="24"/>
        </w:rPr>
        <w:t>画的差异很大）</w:t>
      </w:r>
      <w:r w:rsidR="000B4589">
        <w:rPr>
          <w:rFonts w:ascii="宋体" w:eastAsia="宋体" w:hAnsi="宋体" w:hint="eastAsia"/>
          <w:sz w:val="24"/>
          <w:szCs w:val="24"/>
        </w:rPr>
        <w:t>。</w:t>
      </w:r>
      <w:r w:rsidR="00F1191F">
        <w:rPr>
          <w:rFonts w:ascii="宋体" w:eastAsia="宋体" w:hAnsi="宋体" w:hint="eastAsia"/>
          <w:sz w:val="24"/>
          <w:szCs w:val="24"/>
        </w:rPr>
        <w:t>第二次</w:t>
      </w:r>
      <w:r w:rsidR="00F1191F">
        <w:rPr>
          <w:rFonts w:ascii="宋体" w:eastAsia="宋体" w:hAnsi="宋体"/>
          <w:sz w:val="24"/>
          <w:szCs w:val="24"/>
        </w:rPr>
        <w:t>引导者</w:t>
      </w:r>
      <w:r w:rsidR="00F1191F">
        <w:rPr>
          <w:rFonts w:ascii="宋体" w:eastAsia="宋体" w:hAnsi="宋体" w:hint="eastAsia"/>
          <w:sz w:val="24"/>
          <w:szCs w:val="24"/>
        </w:rPr>
        <w:t>告诉</w:t>
      </w:r>
      <w:r w:rsidR="00F1191F">
        <w:rPr>
          <w:rFonts w:ascii="宋体" w:eastAsia="宋体" w:hAnsi="宋体"/>
          <w:sz w:val="24"/>
          <w:szCs w:val="24"/>
        </w:rPr>
        <w:t>大家可以向其</w:t>
      </w:r>
      <w:r w:rsidR="00F1191F">
        <w:rPr>
          <w:rFonts w:ascii="宋体" w:eastAsia="宋体" w:hAnsi="宋体" w:hint="eastAsia"/>
          <w:sz w:val="24"/>
          <w:szCs w:val="24"/>
        </w:rPr>
        <w:t>提问</w:t>
      </w:r>
      <w:r w:rsidR="00F1191F">
        <w:rPr>
          <w:rFonts w:ascii="宋体" w:eastAsia="宋体" w:hAnsi="宋体"/>
          <w:sz w:val="24"/>
          <w:szCs w:val="24"/>
        </w:rPr>
        <w:t>，</w:t>
      </w:r>
      <w:r w:rsidR="00A3188E">
        <w:rPr>
          <w:rFonts w:ascii="宋体" w:eastAsia="宋体" w:hAnsi="宋体" w:hint="eastAsia"/>
          <w:sz w:val="24"/>
          <w:szCs w:val="24"/>
        </w:rPr>
        <w:t>学生</w:t>
      </w:r>
      <w:r w:rsidR="00A3188E">
        <w:rPr>
          <w:rFonts w:ascii="宋体" w:eastAsia="宋体" w:hAnsi="宋体"/>
          <w:sz w:val="24"/>
          <w:szCs w:val="24"/>
        </w:rPr>
        <w:t>对</w:t>
      </w:r>
      <w:r w:rsidR="00686047">
        <w:rPr>
          <w:rFonts w:ascii="宋体" w:eastAsia="宋体" w:hAnsi="宋体" w:hint="eastAsia"/>
          <w:sz w:val="24"/>
          <w:szCs w:val="24"/>
        </w:rPr>
        <w:t>引导者</w:t>
      </w:r>
      <w:r w:rsidR="00686047">
        <w:rPr>
          <w:rFonts w:ascii="宋体" w:eastAsia="宋体" w:hAnsi="宋体"/>
          <w:sz w:val="24"/>
          <w:szCs w:val="24"/>
        </w:rPr>
        <w:t>的描述有任何的问题</w:t>
      </w:r>
      <w:r w:rsidR="00686047">
        <w:rPr>
          <w:rFonts w:ascii="宋体" w:eastAsia="宋体" w:hAnsi="宋体" w:hint="eastAsia"/>
          <w:sz w:val="24"/>
          <w:szCs w:val="24"/>
        </w:rPr>
        <w:t>可以</w:t>
      </w:r>
      <w:r w:rsidR="00686047">
        <w:rPr>
          <w:rFonts w:ascii="宋体" w:eastAsia="宋体" w:hAnsi="宋体"/>
          <w:sz w:val="24"/>
          <w:szCs w:val="24"/>
        </w:rPr>
        <w:t>提问，在提问的</w:t>
      </w:r>
      <w:r w:rsidR="00686047">
        <w:rPr>
          <w:rFonts w:ascii="宋体" w:eastAsia="宋体" w:hAnsi="宋体" w:hint="eastAsia"/>
          <w:sz w:val="24"/>
          <w:szCs w:val="24"/>
        </w:rPr>
        <w:t>情况</w:t>
      </w:r>
      <w:r w:rsidR="00686047">
        <w:rPr>
          <w:rFonts w:ascii="宋体" w:eastAsia="宋体" w:hAnsi="宋体"/>
          <w:sz w:val="24"/>
          <w:szCs w:val="24"/>
        </w:rPr>
        <w:t>下再看大家画的结果（</w:t>
      </w:r>
      <w:r w:rsidR="00686047">
        <w:rPr>
          <w:rFonts w:ascii="宋体" w:eastAsia="宋体" w:hAnsi="宋体" w:hint="eastAsia"/>
          <w:sz w:val="24"/>
          <w:szCs w:val="24"/>
        </w:rPr>
        <w:t>预计</w:t>
      </w:r>
      <w:r w:rsidR="00686047">
        <w:rPr>
          <w:rFonts w:ascii="宋体" w:eastAsia="宋体" w:hAnsi="宋体"/>
          <w:sz w:val="24"/>
          <w:szCs w:val="24"/>
        </w:rPr>
        <w:t>结果是大家画的基本一致）</w:t>
      </w:r>
      <w:r w:rsidR="00686047">
        <w:rPr>
          <w:rFonts w:ascii="宋体" w:eastAsia="宋体" w:hAnsi="宋体" w:hint="eastAsia"/>
          <w:sz w:val="24"/>
          <w:szCs w:val="24"/>
        </w:rPr>
        <w:t>，通过</w:t>
      </w:r>
      <w:r w:rsidR="00686047">
        <w:rPr>
          <w:rFonts w:ascii="宋体" w:eastAsia="宋体" w:hAnsi="宋体"/>
          <w:sz w:val="24"/>
          <w:szCs w:val="24"/>
        </w:rPr>
        <w:t>两次的对比，让大家</w:t>
      </w:r>
      <w:r w:rsidR="00686047">
        <w:rPr>
          <w:rFonts w:ascii="宋体" w:eastAsia="宋体" w:hAnsi="宋体" w:hint="eastAsia"/>
          <w:sz w:val="24"/>
          <w:szCs w:val="24"/>
        </w:rPr>
        <w:t>思考</w:t>
      </w:r>
      <w:r w:rsidR="00686047">
        <w:rPr>
          <w:rFonts w:ascii="宋体" w:eastAsia="宋体" w:hAnsi="宋体"/>
          <w:sz w:val="24"/>
          <w:szCs w:val="24"/>
        </w:rPr>
        <w:t>出现两次结果差异的原因，认识沟通</w:t>
      </w:r>
      <w:r w:rsidR="00686047">
        <w:rPr>
          <w:rFonts w:ascii="宋体" w:eastAsia="宋体" w:hAnsi="宋体" w:hint="eastAsia"/>
          <w:sz w:val="24"/>
          <w:szCs w:val="24"/>
        </w:rPr>
        <w:t>在</w:t>
      </w:r>
      <w:r w:rsidR="00686047">
        <w:rPr>
          <w:rFonts w:ascii="宋体" w:eastAsia="宋体" w:hAnsi="宋体"/>
          <w:sz w:val="24"/>
          <w:szCs w:val="24"/>
        </w:rPr>
        <w:t>交流</w:t>
      </w:r>
      <w:r w:rsidR="00686047">
        <w:rPr>
          <w:rFonts w:ascii="宋体" w:eastAsia="宋体" w:hAnsi="宋体" w:hint="eastAsia"/>
          <w:sz w:val="24"/>
          <w:szCs w:val="24"/>
        </w:rPr>
        <w:t>中</w:t>
      </w:r>
      <w:r w:rsidR="00686047">
        <w:rPr>
          <w:rFonts w:ascii="宋体" w:eastAsia="宋体" w:hAnsi="宋体"/>
          <w:sz w:val="24"/>
          <w:szCs w:val="24"/>
        </w:rPr>
        <w:t>的重要性。</w:t>
      </w:r>
    </w:p>
    <w:p w14:paraId="353FABF8" w14:textId="2381EC1E" w:rsidR="001740B8" w:rsidRDefault="00A8290F" w:rsidP="001740B8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心理教育</w:t>
      </w:r>
      <w:r w:rsidR="006F5C04">
        <w:rPr>
          <w:rFonts w:ascii="宋体" w:eastAsia="宋体" w:hAnsi="宋体" w:hint="eastAsia"/>
          <w:sz w:val="24"/>
          <w:szCs w:val="24"/>
        </w:rPr>
        <w:t>（</w:t>
      </w:r>
      <w:r w:rsidR="00686047">
        <w:rPr>
          <w:rFonts w:ascii="宋体" w:eastAsia="宋体" w:hAnsi="宋体"/>
          <w:sz w:val="24"/>
          <w:szCs w:val="24"/>
        </w:rPr>
        <w:t>2</w:t>
      </w:r>
      <w:r w:rsidR="00205462">
        <w:rPr>
          <w:rFonts w:ascii="宋体" w:eastAsia="宋体" w:hAnsi="宋体" w:hint="eastAsia"/>
          <w:sz w:val="24"/>
          <w:szCs w:val="24"/>
        </w:rPr>
        <w:t>0</w:t>
      </w:r>
      <w:r w:rsidR="006F5C04">
        <w:rPr>
          <w:rFonts w:ascii="宋体" w:eastAsia="宋体" w:hAnsi="宋体" w:hint="eastAsia"/>
          <w:sz w:val="24"/>
          <w:szCs w:val="24"/>
        </w:rPr>
        <w:t>分钟）</w:t>
      </w:r>
    </w:p>
    <w:p w14:paraId="34E98936" w14:textId="77777777" w:rsidR="007F7EC3" w:rsidRPr="007F7EC3" w:rsidRDefault="00A8290F" w:rsidP="007F7EC3">
      <w:pPr>
        <w:pStyle w:val="a7"/>
        <w:spacing w:line="360" w:lineRule="auto"/>
        <w:ind w:left="480" w:firstLine="480"/>
        <w:rPr>
          <w:rFonts w:ascii="宋体" w:eastAsia="宋体" w:hAnsi="宋体" w:hint="eastAsia"/>
          <w:sz w:val="24"/>
          <w:szCs w:val="24"/>
        </w:rPr>
      </w:pPr>
      <w:r w:rsidRPr="00A8290F">
        <w:rPr>
          <w:rFonts w:ascii="宋体" w:eastAsia="宋体" w:hAnsi="宋体"/>
          <w:sz w:val="24"/>
          <w:szCs w:val="24"/>
        </w:rPr>
        <w:t>1.</w:t>
      </w:r>
      <w:r w:rsidR="00686047">
        <w:rPr>
          <w:rFonts w:ascii="宋体" w:eastAsia="宋体" w:hAnsi="宋体" w:hint="eastAsia"/>
          <w:sz w:val="24"/>
          <w:szCs w:val="24"/>
        </w:rPr>
        <w:t>人际</w:t>
      </w:r>
      <w:r w:rsidR="00686047">
        <w:rPr>
          <w:rFonts w:ascii="宋体" w:eastAsia="宋体" w:hAnsi="宋体"/>
          <w:sz w:val="24"/>
          <w:szCs w:val="24"/>
        </w:rPr>
        <w:t>交流与沟通的意义：</w:t>
      </w:r>
      <w:r w:rsidR="00686047">
        <w:rPr>
          <w:rFonts w:ascii="宋体" w:eastAsia="宋体" w:hAnsi="宋体" w:hint="eastAsia"/>
          <w:sz w:val="24"/>
          <w:szCs w:val="24"/>
        </w:rPr>
        <w:t>沟通</w:t>
      </w:r>
      <w:r w:rsidR="00686047">
        <w:rPr>
          <w:rFonts w:ascii="宋体" w:eastAsia="宋体" w:hAnsi="宋体"/>
          <w:sz w:val="24"/>
          <w:szCs w:val="24"/>
        </w:rPr>
        <w:t>是指</w:t>
      </w:r>
      <w:r w:rsidR="007F7EC3">
        <w:rPr>
          <w:rFonts w:ascii="宋体" w:eastAsia="宋体" w:hAnsi="宋体" w:hint="eastAsia"/>
          <w:sz w:val="24"/>
          <w:szCs w:val="24"/>
        </w:rPr>
        <w:t>通过</w:t>
      </w:r>
      <w:r w:rsidR="007F7EC3">
        <w:rPr>
          <w:rFonts w:ascii="宋体" w:eastAsia="宋体" w:hAnsi="宋体"/>
          <w:sz w:val="24"/>
          <w:szCs w:val="24"/>
        </w:rPr>
        <w:t>言语和非言语形式进行信息交流的过程。</w:t>
      </w:r>
      <w:r w:rsidR="007F7EC3" w:rsidRPr="007F7EC3">
        <w:rPr>
          <w:rFonts w:ascii="宋体" w:eastAsia="宋体" w:hAnsi="宋体" w:hint="eastAsia"/>
          <w:sz w:val="24"/>
          <w:szCs w:val="24"/>
        </w:rPr>
        <w:t>在沟通的过程中，听者和说者在不断地变换位置，以使交流的内容不仅能得到最确切的理解而且也在形成、补充和发展。所以，仅交不流就不是沟通。沟通一定是既有交又有流。</w:t>
      </w:r>
    </w:p>
    <w:p w14:paraId="095ED701" w14:textId="379B1782" w:rsidR="00A8290F" w:rsidRDefault="00A8290F" w:rsidP="00A8290F">
      <w:pPr>
        <w:pStyle w:val="a7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/>
          <w:sz w:val="24"/>
          <w:szCs w:val="24"/>
        </w:rPr>
        <w:t>2.</w:t>
      </w:r>
      <w:r w:rsidR="007F7EC3">
        <w:rPr>
          <w:rFonts w:ascii="宋体" w:eastAsia="宋体" w:hAnsi="宋体" w:hint="eastAsia"/>
          <w:sz w:val="24"/>
          <w:szCs w:val="24"/>
        </w:rPr>
        <w:t>沟通中</w:t>
      </w:r>
      <w:r w:rsidR="007F7EC3">
        <w:rPr>
          <w:rFonts w:ascii="宋体" w:eastAsia="宋体" w:hAnsi="宋体"/>
          <w:sz w:val="24"/>
          <w:szCs w:val="24"/>
        </w:rPr>
        <w:t>会有存在漏斗效应</w:t>
      </w:r>
    </w:p>
    <w:p w14:paraId="53E199A9" w14:textId="70C858E8" w:rsidR="007F7EC3" w:rsidRPr="007F7EC3" w:rsidRDefault="007F7EC3" w:rsidP="00A8290F">
      <w:pPr>
        <w:pStyle w:val="a7"/>
        <w:spacing w:line="360" w:lineRule="auto"/>
        <w:ind w:left="480" w:firstLine="480"/>
        <w:rPr>
          <w:rFonts w:ascii="宋体" w:eastAsia="宋体" w:hAnsi="宋体" w:hint="eastAsia"/>
          <w:sz w:val="24"/>
          <w:szCs w:val="24"/>
        </w:rPr>
      </w:pPr>
      <w:r w:rsidRPr="007F7EC3">
        <w:rPr>
          <w:rFonts w:ascii="宋体" w:eastAsia="宋体" w:hAnsi="宋体"/>
          <w:sz w:val="24"/>
          <w:szCs w:val="24"/>
        </w:rPr>
        <w:t>沟通</w:t>
      </w:r>
      <w:hyperlink r:id="rId7" w:tgtFrame="_blank" w:history="1">
        <w:r w:rsidRPr="007F7EC3">
          <w:rPr>
            <w:rFonts w:ascii="宋体" w:eastAsia="宋体" w:hAnsi="宋体"/>
            <w:sz w:val="24"/>
            <w:szCs w:val="24"/>
          </w:rPr>
          <w:t>漏斗</w:t>
        </w:r>
      </w:hyperlink>
      <w:r w:rsidRPr="007F7EC3">
        <w:rPr>
          <w:rFonts w:ascii="宋体" w:eastAsia="宋体" w:hAnsi="宋体"/>
          <w:sz w:val="24"/>
          <w:szCs w:val="24"/>
        </w:rPr>
        <w:t>呈现的是一种由上至下逐渐减少的趋势，因为漏斗的特性就在于“漏”。对沟通者来说，是指如果一个人心里想的是100%的东西，当你在众人面前、在开会的场合用语言表达心里100%的东西时，这些东西已经漏</w:t>
      </w:r>
      <w:r w:rsidRPr="007F7EC3">
        <w:rPr>
          <w:rFonts w:ascii="宋体" w:eastAsia="宋体" w:hAnsi="宋体"/>
          <w:sz w:val="24"/>
          <w:szCs w:val="24"/>
        </w:rPr>
        <w:lastRenderedPageBreak/>
        <w:t>掉20%了，你说出来的只剩下80%了。而当这80%的东西进入别人的耳朵时，由于文化水平、知识背景等关系，只存活了60%。实际上，真正被别人理解了、消化了的东西大概只有40%。等到这些人遵照领悟的40%具体行动时，已经变成20%了。</w:t>
      </w:r>
    </w:p>
    <w:p w14:paraId="548DCF65" w14:textId="5BC2FEA1" w:rsidR="00A8290F" w:rsidRPr="00A8290F" w:rsidRDefault="00A8290F" w:rsidP="00A8290F">
      <w:pPr>
        <w:pStyle w:val="a7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/>
          <w:sz w:val="24"/>
          <w:szCs w:val="24"/>
        </w:rPr>
        <w:t>3．人际</w:t>
      </w:r>
      <w:r w:rsidR="007F7EC3">
        <w:rPr>
          <w:rFonts w:ascii="宋体" w:eastAsia="宋体" w:hAnsi="宋体" w:hint="eastAsia"/>
          <w:sz w:val="24"/>
          <w:szCs w:val="24"/>
        </w:rPr>
        <w:t>沟通的</w:t>
      </w:r>
      <w:r w:rsidR="007F7EC3">
        <w:rPr>
          <w:rFonts w:ascii="宋体" w:eastAsia="宋体" w:hAnsi="宋体"/>
          <w:sz w:val="24"/>
          <w:szCs w:val="24"/>
        </w:rPr>
        <w:t>一些基本规则</w:t>
      </w:r>
      <w:r w:rsidRPr="00A8290F">
        <w:rPr>
          <w:rFonts w:ascii="宋体" w:eastAsia="宋体" w:hAnsi="宋体"/>
          <w:sz w:val="24"/>
          <w:szCs w:val="24"/>
        </w:rPr>
        <w:t>：</w:t>
      </w:r>
    </w:p>
    <w:p w14:paraId="5F5A3898" w14:textId="338A049E" w:rsidR="00A8290F" w:rsidRPr="00A8290F" w:rsidRDefault="00A8290F" w:rsidP="00A8290F">
      <w:pPr>
        <w:pStyle w:val="a7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 w:hint="eastAsia"/>
          <w:sz w:val="24"/>
          <w:szCs w:val="24"/>
        </w:rPr>
        <w:t>（</w:t>
      </w:r>
      <w:r w:rsidRPr="00A8290F">
        <w:rPr>
          <w:rFonts w:ascii="宋体" w:eastAsia="宋体" w:hAnsi="宋体"/>
          <w:sz w:val="24"/>
          <w:szCs w:val="24"/>
        </w:rPr>
        <w:t>1）</w:t>
      </w:r>
      <w:r w:rsidR="007F7EC3" w:rsidRPr="007F7EC3">
        <w:rPr>
          <w:rFonts w:ascii="宋体" w:eastAsia="宋体" w:hAnsi="宋体" w:hint="eastAsia"/>
          <w:sz w:val="24"/>
          <w:szCs w:val="24"/>
        </w:rPr>
        <w:t>有高度的自我知觉以及对他人感受的知觉；</w:t>
      </w:r>
    </w:p>
    <w:p w14:paraId="233A166F" w14:textId="79563ABD" w:rsidR="00A8290F" w:rsidRPr="00A8290F" w:rsidRDefault="00A8290F" w:rsidP="00A8290F">
      <w:pPr>
        <w:pStyle w:val="a7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 w:hint="eastAsia"/>
          <w:sz w:val="24"/>
          <w:szCs w:val="24"/>
        </w:rPr>
        <w:t>（</w:t>
      </w:r>
      <w:r w:rsidRPr="00A8290F">
        <w:rPr>
          <w:rFonts w:ascii="宋体" w:eastAsia="宋体" w:hAnsi="宋体"/>
          <w:sz w:val="24"/>
          <w:szCs w:val="24"/>
        </w:rPr>
        <w:t>2）</w:t>
      </w:r>
      <w:r w:rsidR="007F7EC3" w:rsidRPr="007F7EC3">
        <w:rPr>
          <w:rFonts w:ascii="宋体" w:eastAsia="宋体" w:hAnsi="宋体" w:hint="eastAsia"/>
          <w:sz w:val="24"/>
          <w:szCs w:val="24"/>
        </w:rPr>
        <w:t>用共同的符号系统，有共同知识背景（否则就要先做科普）；</w:t>
      </w:r>
    </w:p>
    <w:p w14:paraId="443C51CB" w14:textId="640A5146" w:rsidR="00A8290F" w:rsidRPr="00A8290F" w:rsidRDefault="00A8290F" w:rsidP="00A8290F">
      <w:pPr>
        <w:pStyle w:val="a7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 w:hint="eastAsia"/>
          <w:sz w:val="24"/>
          <w:szCs w:val="24"/>
        </w:rPr>
        <w:t>（</w:t>
      </w:r>
      <w:r w:rsidRPr="00A8290F">
        <w:rPr>
          <w:rFonts w:ascii="宋体" w:eastAsia="宋体" w:hAnsi="宋体"/>
          <w:sz w:val="24"/>
          <w:szCs w:val="24"/>
        </w:rPr>
        <w:t>3）</w:t>
      </w:r>
      <w:r w:rsidR="007F7EC3" w:rsidRPr="007F7EC3">
        <w:rPr>
          <w:rFonts w:ascii="宋体" w:eastAsia="宋体" w:hAnsi="宋体" w:hint="eastAsia"/>
          <w:sz w:val="24"/>
          <w:szCs w:val="24"/>
        </w:rPr>
        <w:t>沟通中懂得协调；</w:t>
      </w:r>
    </w:p>
    <w:p w14:paraId="591AA060" w14:textId="0E3673B2" w:rsidR="00A8290F" w:rsidRPr="00A8290F" w:rsidRDefault="00A8290F" w:rsidP="00A8290F">
      <w:pPr>
        <w:pStyle w:val="a7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 w:hint="eastAsia"/>
          <w:sz w:val="24"/>
          <w:szCs w:val="24"/>
        </w:rPr>
        <w:t>（</w:t>
      </w:r>
      <w:r w:rsidRPr="00A8290F">
        <w:rPr>
          <w:rFonts w:ascii="宋体" w:eastAsia="宋体" w:hAnsi="宋体"/>
          <w:sz w:val="24"/>
          <w:szCs w:val="24"/>
        </w:rPr>
        <w:t>4）</w:t>
      </w:r>
      <w:r w:rsidR="007F7EC3" w:rsidRPr="007F7EC3">
        <w:rPr>
          <w:rFonts w:ascii="宋体" w:eastAsia="宋体" w:hAnsi="宋体" w:hint="eastAsia"/>
          <w:sz w:val="24"/>
          <w:szCs w:val="24"/>
        </w:rPr>
        <w:t>能区分词的基本意义和情绪意义</w:t>
      </w:r>
      <w:r w:rsidR="007F7EC3">
        <w:rPr>
          <w:rFonts w:ascii="宋体" w:eastAsia="宋体" w:hAnsi="宋体" w:hint="eastAsia"/>
          <w:sz w:val="24"/>
          <w:szCs w:val="24"/>
        </w:rPr>
        <w:t>；</w:t>
      </w:r>
    </w:p>
    <w:p w14:paraId="6D877596" w14:textId="4728228D" w:rsidR="00A8290F" w:rsidRPr="00A8290F" w:rsidRDefault="00A8290F" w:rsidP="00A8290F">
      <w:pPr>
        <w:pStyle w:val="a7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 w:hint="eastAsia"/>
          <w:sz w:val="24"/>
          <w:szCs w:val="24"/>
        </w:rPr>
        <w:t>（</w:t>
      </w:r>
      <w:r w:rsidRPr="00A8290F">
        <w:rPr>
          <w:rFonts w:ascii="宋体" w:eastAsia="宋体" w:hAnsi="宋体"/>
          <w:sz w:val="24"/>
          <w:szCs w:val="24"/>
        </w:rPr>
        <w:t>5）</w:t>
      </w:r>
      <w:r w:rsidR="007F7EC3" w:rsidRPr="007F7EC3">
        <w:rPr>
          <w:rFonts w:ascii="宋体" w:eastAsia="宋体" w:hAnsi="宋体" w:hint="eastAsia"/>
          <w:sz w:val="24"/>
          <w:szCs w:val="24"/>
        </w:rPr>
        <w:t>要有即时的反馈</w:t>
      </w:r>
      <w:r w:rsidRPr="00A8290F">
        <w:rPr>
          <w:rFonts w:ascii="宋体" w:eastAsia="宋体" w:hAnsi="宋体"/>
          <w:sz w:val="24"/>
          <w:szCs w:val="24"/>
        </w:rPr>
        <w:t>；</w:t>
      </w:r>
    </w:p>
    <w:p w14:paraId="1ACCE5BF" w14:textId="79D2FB11" w:rsidR="006F5C04" w:rsidRDefault="00A8290F" w:rsidP="006F5C04">
      <w:pPr>
        <w:pStyle w:val="a7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 w:rsidRPr="00A8290F">
        <w:rPr>
          <w:rFonts w:ascii="宋体" w:eastAsia="宋体" w:hAnsi="宋体" w:hint="eastAsia"/>
          <w:sz w:val="24"/>
          <w:szCs w:val="24"/>
        </w:rPr>
        <w:t>（</w:t>
      </w:r>
      <w:r w:rsidRPr="00A8290F">
        <w:rPr>
          <w:rFonts w:ascii="宋体" w:eastAsia="宋体" w:hAnsi="宋体"/>
          <w:sz w:val="24"/>
          <w:szCs w:val="24"/>
        </w:rPr>
        <w:t>6）</w:t>
      </w:r>
      <w:r w:rsidR="00E7205D" w:rsidRPr="00E7205D">
        <w:rPr>
          <w:rFonts w:ascii="宋体" w:eastAsia="宋体" w:hAnsi="宋体" w:hint="eastAsia"/>
          <w:sz w:val="24"/>
          <w:szCs w:val="24"/>
        </w:rPr>
        <w:t>有恰当的谈资</w:t>
      </w:r>
      <w:r w:rsidR="00E7205D">
        <w:rPr>
          <w:rFonts w:ascii="宋体" w:eastAsia="宋体" w:hAnsi="宋体" w:hint="eastAsia"/>
          <w:sz w:val="24"/>
          <w:szCs w:val="24"/>
        </w:rPr>
        <w:t>；</w:t>
      </w:r>
    </w:p>
    <w:p w14:paraId="2DF6BF33" w14:textId="29F7FF81" w:rsidR="00E7205D" w:rsidRDefault="00E7205D" w:rsidP="006F5C04">
      <w:pPr>
        <w:pStyle w:val="a7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（7）</w:t>
      </w:r>
      <w:r w:rsidRPr="00E7205D">
        <w:rPr>
          <w:rFonts w:ascii="宋体" w:eastAsia="宋体" w:hAnsi="宋体" w:hint="eastAsia"/>
          <w:sz w:val="24"/>
          <w:szCs w:val="24"/>
        </w:rPr>
        <w:t>恰当的身态语言（SOFTEN技术：smile，open，forwardlean，touch，eyecontact，nod）：微笑，开放的姿势，身体前倾，握手，目光接触，点头。此外，还有：适当的副语言（语速、语调、啊、奥等回应）、手势、距离等；</w:t>
      </w:r>
    </w:p>
    <w:p w14:paraId="76008832" w14:textId="77777777" w:rsidR="00E7205D" w:rsidRPr="00E7205D" w:rsidRDefault="00E7205D" w:rsidP="00E7205D">
      <w:pPr>
        <w:pStyle w:val="a7"/>
        <w:spacing w:line="360" w:lineRule="auto"/>
        <w:ind w:left="48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（8）</w:t>
      </w:r>
      <w:r w:rsidRPr="00E7205D">
        <w:rPr>
          <w:rFonts w:ascii="宋体" w:eastAsia="宋体" w:hAnsi="宋体" w:hint="eastAsia"/>
          <w:sz w:val="24"/>
          <w:szCs w:val="24"/>
        </w:rPr>
        <w:t>正确地插话或者起话题；</w:t>
      </w:r>
    </w:p>
    <w:p w14:paraId="63BB3D00" w14:textId="74B28BBF" w:rsidR="00E7205D" w:rsidRDefault="00E7205D" w:rsidP="006F5C04">
      <w:pPr>
        <w:pStyle w:val="a7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（9）</w:t>
      </w:r>
      <w:r w:rsidRPr="00E7205D">
        <w:rPr>
          <w:rFonts w:ascii="宋体" w:eastAsia="宋体" w:hAnsi="宋体" w:hint="eastAsia"/>
          <w:sz w:val="24"/>
          <w:szCs w:val="24"/>
        </w:rPr>
        <w:t>）积极反馈或婉转地表达自己的不同观点和坦然接受批评等</w:t>
      </w:r>
      <w:r>
        <w:rPr>
          <w:rFonts w:ascii="宋体" w:eastAsia="宋体" w:hAnsi="宋体" w:hint="eastAsia"/>
          <w:sz w:val="24"/>
          <w:szCs w:val="24"/>
        </w:rPr>
        <w:t>。</w:t>
      </w:r>
    </w:p>
    <w:p w14:paraId="00A81680" w14:textId="286BD062" w:rsidR="00E7205D" w:rsidRDefault="00E7205D" w:rsidP="006F5C04">
      <w:pPr>
        <w:pStyle w:val="a7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/>
          <w:sz w:val="24"/>
          <w:szCs w:val="24"/>
        </w:rPr>
        <w:t>.人际沟通的一些基本心理理论</w:t>
      </w:r>
    </w:p>
    <w:p w14:paraId="4B261505" w14:textId="4058266B" w:rsidR="00E7205D" w:rsidRDefault="00E7205D" w:rsidP="006F5C04">
      <w:pPr>
        <w:pStyle w:val="a7"/>
        <w:spacing w:line="360" w:lineRule="auto"/>
        <w:ind w:left="48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（1）人际</w:t>
      </w:r>
      <w:r>
        <w:rPr>
          <w:rFonts w:ascii="宋体" w:eastAsia="宋体" w:hAnsi="宋体"/>
          <w:sz w:val="24"/>
          <w:szCs w:val="24"/>
        </w:rPr>
        <w:t>沟通分析学理论（</w:t>
      </w:r>
      <w:r>
        <w:rPr>
          <w:rFonts w:ascii="宋体" w:eastAsia="宋体" w:hAnsi="宋体" w:hint="eastAsia"/>
          <w:sz w:val="24"/>
          <w:szCs w:val="24"/>
        </w:rPr>
        <w:t>TA</w:t>
      </w:r>
      <w:r>
        <w:rPr>
          <w:rFonts w:ascii="宋体" w:eastAsia="宋体" w:hAnsi="宋体"/>
          <w:sz w:val="24"/>
          <w:szCs w:val="24"/>
        </w:rPr>
        <w:t>）</w:t>
      </w:r>
    </w:p>
    <w:p w14:paraId="10C6B8CE" w14:textId="02201A93" w:rsidR="00E7205D" w:rsidRPr="00E7205D" w:rsidRDefault="00E7205D" w:rsidP="006F5C04">
      <w:pPr>
        <w:pStyle w:val="a7"/>
        <w:spacing w:line="360" w:lineRule="auto"/>
        <w:ind w:left="48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（2）非</w:t>
      </w:r>
      <w:r>
        <w:rPr>
          <w:rFonts w:ascii="宋体" w:eastAsia="宋体" w:hAnsi="宋体"/>
          <w:sz w:val="24"/>
          <w:szCs w:val="24"/>
        </w:rPr>
        <w:t>暴力沟通理论</w:t>
      </w:r>
    </w:p>
    <w:p w14:paraId="2AFE9944" w14:textId="37EDB7C0" w:rsidR="00A8290F" w:rsidRDefault="006F5C04" w:rsidP="001740B8">
      <w:pPr>
        <w:pStyle w:val="a7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针对以上的心理教育</w:t>
      </w:r>
      <w:r w:rsidR="00E4319C">
        <w:rPr>
          <w:rFonts w:ascii="宋体" w:eastAsia="宋体" w:hAnsi="宋体" w:hint="eastAsia"/>
          <w:sz w:val="24"/>
          <w:szCs w:val="24"/>
        </w:rPr>
        <w:t>做两个活动</w:t>
      </w:r>
      <w:r w:rsidR="00D90588">
        <w:rPr>
          <w:rFonts w:ascii="宋体" w:eastAsia="宋体" w:hAnsi="宋体" w:hint="eastAsia"/>
          <w:sz w:val="24"/>
          <w:szCs w:val="24"/>
        </w:rPr>
        <w:t>（</w:t>
      </w:r>
      <w:r w:rsidR="00205462">
        <w:rPr>
          <w:rFonts w:ascii="宋体" w:eastAsia="宋体" w:hAnsi="宋体" w:hint="eastAsia"/>
          <w:sz w:val="24"/>
          <w:szCs w:val="24"/>
        </w:rPr>
        <w:t>1</w:t>
      </w:r>
      <w:r w:rsidR="00EC76C1">
        <w:rPr>
          <w:rFonts w:ascii="宋体" w:eastAsia="宋体" w:hAnsi="宋体"/>
          <w:sz w:val="24"/>
          <w:szCs w:val="24"/>
        </w:rPr>
        <w:t>0</w:t>
      </w:r>
      <w:r w:rsidR="00D90588">
        <w:rPr>
          <w:rFonts w:ascii="宋体" w:eastAsia="宋体" w:hAnsi="宋体" w:hint="eastAsia"/>
          <w:sz w:val="24"/>
          <w:szCs w:val="24"/>
        </w:rPr>
        <w:t>分钟）</w:t>
      </w:r>
    </w:p>
    <w:p w14:paraId="652204BA" w14:textId="0966758F" w:rsidR="00E4319C" w:rsidRDefault="00E7205D" w:rsidP="00E4319C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口传悄悄</w:t>
      </w:r>
      <w:r>
        <w:rPr>
          <w:rFonts w:ascii="宋体" w:eastAsia="宋体" w:hAnsi="宋体"/>
          <w:sz w:val="24"/>
          <w:szCs w:val="24"/>
        </w:rPr>
        <w:t>话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感受</w:t>
      </w:r>
      <w:r>
        <w:rPr>
          <w:rFonts w:ascii="宋体" w:eastAsia="宋体" w:hAnsi="宋体" w:hint="eastAsia"/>
          <w:sz w:val="24"/>
          <w:szCs w:val="24"/>
        </w:rPr>
        <w:t>漏斗</w:t>
      </w:r>
      <w:r>
        <w:rPr>
          <w:rFonts w:ascii="宋体" w:eastAsia="宋体" w:hAnsi="宋体"/>
          <w:sz w:val="24"/>
          <w:szCs w:val="24"/>
        </w:rPr>
        <w:t>效应在其中的</w:t>
      </w:r>
      <w:r>
        <w:rPr>
          <w:rFonts w:ascii="宋体" w:eastAsia="宋体" w:hAnsi="宋体" w:hint="eastAsia"/>
          <w:sz w:val="24"/>
          <w:szCs w:val="24"/>
        </w:rPr>
        <w:t>作用</w:t>
      </w:r>
      <w:r>
        <w:rPr>
          <w:rFonts w:ascii="宋体" w:eastAsia="宋体" w:hAnsi="宋体"/>
          <w:sz w:val="24"/>
          <w:szCs w:val="24"/>
        </w:rPr>
        <w:t>。</w:t>
      </w:r>
    </w:p>
    <w:p w14:paraId="6FF9C9F5" w14:textId="570B4EFA" w:rsidR="00E4319C" w:rsidRDefault="00E7205D" w:rsidP="00E4319C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分组讨论</w:t>
      </w:r>
      <w:r>
        <w:rPr>
          <w:rFonts w:ascii="宋体" w:eastAsia="宋体" w:hAnsi="宋体"/>
          <w:sz w:val="24"/>
          <w:szCs w:val="24"/>
        </w:rPr>
        <w:t>怎样正确地插话</w:t>
      </w:r>
      <w:r w:rsidR="00801FC6">
        <w:rPr>
          <w:rFonts w:ascii="宋体" w:eastAsia="宋体" w:hAnsi="宋体" w:hint="eastAsia"/>
          <w:sz w:val="24"/>
          <w:szCs w:val="24"/>
        </w:rPr>
        <w:t>？</w:t>
      </w:r>
      <w:r>
        <w:rPr>
          <w:rFonts w:ascii="宋体" w:eastAsia="宋体" w:hAnsi="宋体" w:hint="eastAsia"/>
          <w:sz w:val="24"/>
          <w:szCs w:val="24"/>
        </w:rPr>
        <w:t>怎样</w:t>
      </w:r>
      <w:r>
        <w:rPr>
          <w:rFonts w:ascii="宋体" w:eastAsia="宋体" w:hAnsi="宋体"/>
          <w:sz w:val="24"/>
          <w:szCs w:val="24"/>
        </w:rPr>
        <w:t>正确地起话题？</w:t>
      </w:r>
      <w:r>
        <w:rPr>
          <w:rFonts w:ascii="宋体" w:eastAsia="宋体" w:hAnsi="宋体" w:hint="eastAsia"/>
          <w:sz w:val="24"/>
          <w:szCs w:val="24"/>
        </w:rPr>
        <w:t>罗列</w:t>
      </w:r>
      <w:r>
        <w:rPr>
          <w:rFonts w:ascii="宋体" w:eastAsia="宋体" w:hAnsi="宋体"/>
          <w:sz w:val="24"/>
          <w:szCs w:val="24"/>
        </w:rPr>
        <w:t>例句</w:t>
      </w:r>
    </w:p>
    <w:p w14:paraId="156FF3FD" w14:textId="12084079" w:rsidR="00801FC6" w:rsidRPr="00801FC6" w:rsidRDefault="00D90588" w:rsidP="00D90588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</w:t>
      </w:r>
      <w:r w:rsidR="00E7205D">
        <w:rPr>
          <w:rFonts w:ascii="宋体" w:eastAsia="宋体" w:hAnsi="宋体"/>
          <w:sz w:val="24"/>
          <w:szCs w:val="24"/>
        </w:rPr>
        <w:t xml:space="preserve"> </w:t>
      </w:r>
      <w:r w:rsidR="00801FC6">
        <w:rPr>
          <w:rFonts w:ascii="宋体" w:eastAsia="宋体" w:hAnsi="宋体" w:hint="eastAsia"/>
          <w:sz w:val="24"/>
          <w:szCs w:val="24"/>
        </w:rPr>
        <w:t>带领者</w:t>
      </w:r>
      <w:r w:rsidR="00E7205D">
        <w:rPr>
          <w:rFonts w:ascii="宋体" w:eastAsia="宋体" w:hAnsi="宋体" w:hint="eastAsia"/>
          <w:sz w:val="24"/>
          <w:szCs w:val="24"/>
        </w:rPr>
        <w:t>通过上面</w:t>
      </w:r>
      <w:r w:rsidR="00E7205D">
        <w:rPr>
          <w:rFonts w:ascii="宋体" w:eastAsia="宋体" w:hAnsi="宋体"/>
          <w:sz w:val="24"/>
          <w:szCs w:val="24"/>
        </w:rPr>
        <w:t>的</w:t>
      </w:r>
      <w:r w:rsidR="00E7205D">
        <w:rPr>
          <w:rFonts w:ascii="宋体" w:eastAsia="宋体" w:hAnsi="宋体" w:hint="eastAsia"/>
          <w:sz w:val="24"/>
          <w:szCs w:val="24"/>
        </w:rPr>
        <w:t>游戏</w:t>
      </w:r>
      <w:r w:rsidR="00E7205D">
        <w:rPr>
          <w:rFonts w:ascii="宋体" w:eastAsia="宋体" w:hAnsi="宋体"/>
          <w:sz w:val="24"/>
          <w:szCs w:val="24"/>
        </w:rPr>
        <w:t>和讨论，让大家了解沟通在</w:t>
      </w:r>
      <w:r w:rsidR="00E7205D">
        <w:rPr>
          <w:rFonts w:ascii="宋体" w:eastAsia="宋体" w:hAnsi="宋体" w:hint="eastAsia"/>
          <w:sz w:val="24"/>
          <w:szCs w:val="24"/>
        </w:rPr>
        <w:t>传递</w:t>
      </w:r>
      <w:r w:rsidR="00E7205D">
        <w:rPr>
          <w:rFonts w:ascii="宋体" w:eastAsia="宋体" w:hAnsi="宋体"/>
          <w:sz w:val="24"/>
          <w:szCs w:val="24"/>
        </w:rPr>
        <w:t>信息</w:t>
      </w:r>
      <w:r w:rsidR="00E7205D">
        <w:rPr>
          <w:rFonts w:ascii="宋体" w:eastAsia="宋体" w:hAnsi="宋体" w:hint="eastAsia"/>
          <w:sz w:val="24"/>
          <w:szCs w:val="24"/>
        </w:rPr>
        <w:t>中</w:t>
      </w:r>
      <w:r w:rsidR="00E7205D">
        <w:rPr>
          <w:rFonts w:ascii="宋体" w:eastAsia="宋体" w:hAnsi="宋体"/>
          <w:sz w:val="24"/>
          <w:szCs w:val="24"/>
        </w:rPr>
        <w:t>的作用，及沟通产生的漏斗效应，了解</w:t>
      </w:r>
      <w:r w:rsidR="00E7205D">
        <w:rPr>
          <w:rFonts w:ascii="宋体" w:eastAsia="宋体" w:hAnsi="宋体" w:hint="eastAsia"/>
          <w:sz w:val="24"/>
          <w:szCs w:val="24"/>
        </w:rPr>
        <w:t>一些</w:t>
      </w:r>
      <w:r w:rsidR="00E7205D">
        <w:rPr>
          <w:rFonts w:ascii="宋体" w:eastAsia="宋体" w:hAnsi="宋体"/>
          <w:sz w:val="24"/>
          <w:szCs w:val="24"/>
        </w:rPr>
        <w:t>插</w:t>
      </w:r>
      <w:r w:rsidR="00E7205D">
        <w:rPr>
          <w:rFonts w:ascii="宋体" w:eastAsia="宋体" w:hAnsi="宋体" w:hint="eastAsia"/>
          <w:sz w:val="24"/>
          <w:szCs w:val="24"/>
        </w:rPr>
        <w:t>话</w:t>
      </w:r>
      <w:r w:rsidR="00E7205D">
        <w:rPr>
          <w:rFonts w:ascii="宋体" w:eastAsia="宋体" w:hAnsi="宋体"/>
          <w:sz w:val="24"/>
          <w:szCs w:val="24"/>
        </w:rPr>
        <w:t>和开启话题的技巧。</w:t>
      </w:r>
    </w:p>
    <w:p w14:paraId="35315E15" w14:textId="387CD8C4" w:rsidR="00A8290F" w:rsidRDefault="00D90588" w:rsidP="00A8290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四、</w:t>
      </w:r>
      <w:r w:rsidR="00E7205D">
        <w:rPr>
          <w:rFonts w:ascii="宋体" w:eastAsia="宋体" w:hAnsi="宋体" w:hint="eastAsia"/>
          <w:sz w:val="24"/>
          <w:szCs w:val="24"/>
        </w:rPr>
        <w:t>总结后，</w:t>
      </w:r>
      <w:r w:rsidR="00E7205D">
        <w:rPr>
          <w:rFonts w:ascii="宋体" w:eastAsia="宋体" w:hAnsi="宋体"/>
          <w:sz w:val="24"/>
          <w:szCs w:val="24"/>
        </w:rPr>
        <w:t>观看</w:t>
      </w:r>
      <w:r w:rsidR="00E7205D" w:rsidRPr="00E7205D">
        <w:rPr>
          <w:rFonts w:ascii="宋体" w:eastAsia="宋体" w:hAnsi="宋体" w:hint="eastAsia"/>
          <w:sz w:val="24"/>
          <w:szCs w:val="24"/>
        </w:rPr>
        <w:t>犯罪心理第10季第1集</w:t>
      </w:r>
      <w:r w:rsidR="00EC76C1">
        <w:rPr>
          <w:rFonts w:ascii="宋体" w:eastAsia="宋体" w:hAnsi="宋体" w:hint="eastAsia"/>
          <w:sz w:val="24"/>
          <w:szCs w:val="24"/>
        </w:rPr>
        <w:t>影片，</w:t>
      </w:r>
      <w:r w:rsidR="00EC76C1">
        <w:rPr>
          <w:rFonts w:ascii="宋体" w:eastAsia="宋体" w:hAnsi="宋体"/>
          <w:sz w:val="24"/>
          <w:szCs w:val="24"/>
        </w:rPr>
        <w:t>观察</w:t>
      </w:r>
      <w:r w:rsidR="00EC76C1">
        <w:rPr>
          <w:rFonts w:ascii="宋体" w:eastAsia="宋体" w:hAnsi="宋体" w:hint="eastAsia"/>
          <w:sz w:val="24"/>
          <w:szCs w:val="24"/>
        </w:rPr>
        <w:t>在</w:t>
      </w:r>
      <w:r w:rsidR="00EC76C1">
        <w:rPr>
          <w:rFonts w:ascii="宋体" w:eastAsia="宋体" w:hAnsi="宋体"/>
          <w:sz w:val="24"/>
          <w:szCs w:val="24"/>
        </w:rPr>
        <w:t>危机事件中如何沟通</w:t>
      </w:r>
      <w:r w:rsidR="00E12A01">
        <w:rPr>
          <w:rFonts w:ascii="宋体" w:eastAsia="宋体" w:hAnsi="宋体" w:hint="eastAsia"/>
          <w:sz w:val="24"/>
          <w:szCs w:val="24"/>
        </w:rPr>
        <w:t>（20分钟）</w:t>
      </w:r>
    </w:p>
    <w:p w14:paraId="55D849D6" w14:textId="77777777" w:rsidR="00000000" w:rsidRPr="00EC76C1" w:rsidRDefault="00E12A01" w:rsidP="00EC76C1">
      <w:pPr>
        <w:spacing w:line="360" w:lineRule="auto"/>
        <w:ind w:firstLineChars="150" w:firstLine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 w:rsidR="004D28AC" w:rsidRPr="00EC76C1">
        <w:rPr>
          <w:rFonts w:ascii="宋体" w:eastAsia="宋体" w:hAnsi="宋体" w:hint="eastAsia"/>
          <w:sz w:val="24"/>
          <w:szCs w:val="24"/>
        </w:rPr>
        <w:t>电影片段中受害者在面对绑匪时，依然保持冷静，并用非暴力沟通方式与之交谈，逐渐降低对</w:t>
      </w:r>
      <w:r w:rsidR="004D28AC" w:rsidRPr="00EC76C1">
        <w:rPr>
          <w:rFonts w:ascii="宋体" w:eastAsia="宋体" w:hAnsi="宋体" w:hint="eastAsia"/>
          <w:sz w:val="24"/>
          <w:szCs w:val="24"/>
        </w:rPr>
        <w:t>方的警惕性，最后自救成功。</w:t>
      </w:r>
    </w:p>
    <w:p w14:paraId="5ABF2684" w14:textId="71109056" w:rsidR="00E75D8F" w:rsidRPr="00EC76C1" w:rsidRDefault="00EC76C1" w:rsidP="00EC76C1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   通过观看</w:t>
      </w:r>
      <w:r>
        <w:rPr>
          <w:rFonts w:ascii="宋体" w:eastAsia="宋体" w:hAnsi="宋体"/>
          <w:sz w:val="24"/>
          <w:szCs w:val="24"/>
        </w:rPr>
        <w:t>影片，了解在危机事件中如何沟通，掌握一定</w:t>
      </w:r>
      <w:r>
        <w:rPr>
          <w:rFonts w:ascii="宋体" w:eastAsia="宋体" w:hAnsi="宋体" w:hint="eastAsia"/>
          <w:sz w:val="24"/>
          <w:szCs w:val="24"/>
        </w:rPr>
        <w:t>的</w:t>
      </w:r>
      <w:r>
        <w:rPr>
          <w:rFonts w:ascii="宋体" w:eastAsia="宋体" w:hAnsi="宋体"/>
          <w:sz w:val="24"/>
          <w:szCs w:val="24"/>
        </w:rPr>
        <w:t>非暴力沟通的方法。</w:t>
      </w:r>
    </w:p>
    <w:p w14:paraId="5CCC05F2" w14:textId="5DF45E12" w:rsidR="00E75D8F" w:rsidRPr="00E12A01" w:rsidRDefault="00E75D8F" w:rsidP="00A8290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五、</w:t>
      </w:r>
      <w:r w:rsidR="00542B8A">
        <w:rPr>
          <w:rFonts w:ascii="宋体" w:eastAsia="宋体" w:hAnsi="宋体" w:hint="eastAsia"/>
          <w:sz w:val="24"/>
          <w:szCs w:val="24"/>
        </w:rPr>
        <w:t>最后总结</w:t>
      </w:r>
      <w:r w:rsidR="00205462">
        <w:rPr>
          <w:rFonts w:ascii="宋体" w:eastAsia="宋体" w:hAnsi="宋体" w:hint="eastAsia"/>
          <w:sz w:val="24"/>
          <w:szCs w:val="24"/>
        </w:rPr>
        <w:t>（10分钟）</w:t>
      </w:r>
    </w:p>
    <w:p w14:paraId="7643B39B" w14:textId="1AE188DA" w:rsidR="00A8290F" w:rsidRDefault="00205462" w:rsidP="00A8290F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1.</w:t>
      </w:r>
      <w:r w:rsidR="00EC76C1">
        <w:rPr>
          <w:rFonts w:ascii="宋体" w:eastAsia="宋体" w:hAnsi="宋体" w:hint="eastAsia"/>
          <w:sz w:val="24"/>
          <w:szCs w:val="24"/>
        </w:rPr>
        <w:t>选取学生代表</w:t>
      </w:r>
      <w:r w:rsidR="00EC76C1">
        <w:rPr>
          <w:rFonts w:ascii="宋体" w:eastAsia="宋体" w:hAnsi="宋体"/>
          <w:sz w:val="24"/>
          <w:szCs w:val="24"/>
        </w:rPr>
        <w:t>谈论本次主题班会的感想</w:t>
      </w:r>
    </w:p>
    <w:p w14:paraId="78A18B16" w14:textId="68618DA7" w:rsidR="003B4795" w:rsidRPr="00A8290F" w:rsidRDefault="00205462" w:rsidP="00EC76C1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2.</w:t>
      </w:r>
      <w:r w:rsidR="00EC76C1">
        <w:rPr>
          <w:rFonts w:ascii="宋体" w:eastAsia="宋体" w:hAnsi="宋体" w:hint="eastAsia"/>
          <w:sz w:val="24"/>
          <w:szCs w:val="24"/>
        </w:rPr>
        <w:t>引导者进行总结</w:t>
      </w:r>
      <w:r w:rsidR="00EC76C1">
        <w:rPr>
          <w:rFonts w:ascii="宋体" w:eastAsia="宋体" w:hAnsi="宋体"/>
          <w:sz w:val="24"/>
          <w:szCs w:val="24"/>
        </w:rPr>
        <w:t>，让同学们重视在人际交流中</w:t>
      </w:r>
      <w:r w:rsidR="00EC76C1">
        <w:rPr>
          <w:rFonts w:ascii="宋体" w:eastAsia="宋体" w:hAnsi="宋体" w:hint="eastAsia"/>
          <w:sz w:val="24"/>
          <w:szCs w:val="24"/>
        </w:rPr>
        <w:t>沟通</w:t>
      </w:r>
      <w:r w:rsidR="00EC76C1">
        <w:rPr>
          <w:rFonts w:ascii="宋体" w:eastAsia="宋体" w:hAnsi="宋体"/>
          <w:sz w:val="24"/>
          <w:szCs w:val="24"/>
        </w:rPr>
        <w:t>的作用，并掌握一定的沟通技巧。并</w:t>
      </w:r>
      <w:r w:rsidR="00EC76C1">
        <w:rPr>
          <w:rFonts w:ascii="宋体" w:eastAsia="宋体" w:hAnsi="宋体" w:hint="eastAsia"/>
          <w:sz w:val="24"/>
          <w:szCs w:val="24"/>
        </w:rPr>
        <w:t>布置</w:t>
      </w:r>
      <w:r w:rsidR="00EC76C1">
        <w:rPr>
          <w:rFonts w:ascii="宋体" w:eastAsia="宋体" w:hAnsi="宋体"/>
          <w:sz w:val="24"/>
          <w:szCs w:val="24"/>
        </w:rPr>
        <w:t>一些</w:t>
      </w:r>
      <w:r w:rsidR="00EC76C1">
        <w:rPr>
          <w:rFonts w:ascii="宋体" w:eastAsia="宋体" w:hAnsi="宋体" w:hint="eastAsia"/>
          <w:sz w:val="24"/>
          <w:szCs w:val="24"/>
        </w:rPr>
        <w:t>沟通</w:t>
      </w:r>
      <w:r w:rsidR="00EC76C1">
        <w:rPr>
          <w:rFonts w:ascii="宋体" w:eastAsia="宋体" w:hAnsi="宋体"/>
          <w:sz w:val="24"/>
          <w:szCs w:val="24"/>
        </w:rPr>
        <w:t>的行为作业，让同学们下来后自行完成</w:t>
      </w:r>
      <w:r w:rsidR="00EC76C1">
        <w:rPr>
          <w:rFonts w:ascii="宋体" w:eastAsia="宋体" w:hAnsi="宋体" w:hint="eastAsia"/>
          <w:sz w:val="24"/>
          <w:szCs w:val="24"/>
        </w:rPr>
        <w:t>，</w:t>
      </w:r>
      <w:r w:rsidR="00EC76C1">
        <w:rPr>
          <w:rFonts w:ascii="宋体" w:eastAsia="宋体" w:hAnsi="宋体"/>
          <w:sz w:val="24"/>
          <w:szCs w:val="24"/>
        </w:rPr>
        <w:t>感触和巩固所掌握的知识。</w:t>
      </w:r>
    </w:p>
    <w:sectPr w:rsidR="003B4795" w:rsidRPr="00A829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768E8F" w14:textId="77777777" w:rsidR="004D28AC" w:rsidRDefault="004D28AC" w:rsidP="001318A4">
      <w:r>
        <w:separator/>
      </w:r>
    </w:p>
  </w:endnote>
  <w:endnote w:type="continuationSeparator" w:id="0">
    <w:p w14:paraId="67E5DFBE" w14:textId="77777777" w:rsidR="004D28AC" w:rsidRDefault="004D28AC" w:rsidP="0013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7667A" w14:textId="77777777" w:rsidR="004D28AC" w:rsidRDefault="004D28AC" w:rsidP="001318A4">
      <w:r>
        <w:separator/>
      </w:r>
    </w:p>
  </w:footnote>
  <w:footnote w:type="continuationSeparator" w:id="0">
    <w:p w14:paraId="7E74975C" w14:textId="77777777" w:rsidR="004D28AC" w:rsidRDefault="004D28AC" w:rsidP="00131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62.5pt;height:67.9pt" o:bullet="t">
        <v:imagedata r:id="rId1" o:title="artE2E7"/>
      </v:shape>
    </w:pict>
  </w:numPicBullet>
  <w:abstractNum w:abstractNumId="0" w15:restartNumberingAfterBreak="0">
    <w:nsid w:val="06E5321E"/>
    <w:multiLevelType w:val="hybridMultilevel"/>
    <w:tmpl w:val="4A9CAC32"/>
    <w:lvl w:ilvl="0" w:tplc="72BAC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282FEB"/>
    <w:multiLevelType w:val="hybridMultilevel"/>
    <w:tmpl w:val="A8CE83F6"/>
    <w:lvl w:ilvl="0" w:tplc="581EE72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4B04102B"/>
    <w:multiLevelType w:val="hybridMultilevel"/>
    <w:tmpl w:val="1736AFD0"/>
    <w:lvl w:ilvl="0" w:tplc="A5624A8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37133F5"/>
    <w:multiLevelType w:val="hybridMultilevel"/>
    <w:tmpl w:val="028AD396"/>
    <w:lvl w:ilvl="0" w:tplc="A77012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16D2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8E54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1CBF0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768F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3C50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50C58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469B1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FECB9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F294E0F"/>
    <w:multiLevelType w:val="multilevel"/>
    <w:tmpl w:val="94A29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A364357"/>
    <w:multiLevelType w:val="hybridMultilevel"/>
    <w:tmpl w:val="DE1A0626"/>
    <w:lvl w:ilvl="0" w:tplc="45424AC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1F3"/>
    <w:rsid w:val="000B4589"/>
    <w:rsid w:val="000E36B1"/>
    <w:rsid w:val="001318A4"/>
    <w:rsid w:val="001702A7"/>
    <w:rsid w:val="001740B8"/>
    <w:rsid w:val="00205462"/>
    <w:rsid w:val="0023684A"/>
    <w:rsid w:val="00251183"/>
    <w:rsid w:val="0026783A"/>
    <w:rsid w:val="002A4F38"/>
    <w:rsid w:val="002F078A"/>
    <w:rsid w:val="003051F3"/>
    <w:rsid w:val="003B4795"/>
    <w:rsid w:val="003C59C4"/>
    <w:rsid w:val="004D28AC"/>
    <w:rsid w:val="00542B8A"/>
    <w:rsid w:val="00673D2C"/>
    <w:rsid w:val="00686047"/>
    <w:rsid w:val="006B4D0A"/>
    <w:rsid w:val="006F5C04"/>
    <w:rsid w:val="007D1965"/>
    <w:rsid w:val="007E6BC8"/>
    <w:rsid w:val="007F7EC3"/>
    <w:rsid w:val="00801FC6"/>
    <w:rsid w:val="00803F62"/>
    <w:rsid w:val="0085711E"/>
    <w:rsid w:val="008E2549"/>
    <w:rsid w:val="00A3188E"/>
    <w:rsid w:val="00A57801"/>
    <w:rsid w:val="00A8290F"/>
    <w:rsid w:val="00AD3C4B"/>
    <w:rsid w:val="00B844F1"/>
    <w:rsid w:val="00C37925"/>
    <w:rsid w:val="00D90588"/>
    <w:rsid w:val="00E12A01"/>
    <w:rsid w:val="00E4319C"/>
    <w:rsid w:val="00E7205D"/>
    <w:rsid w:val="00E75D8F"/>
    <w:rsid w:val="00EC76C1"/>
    <w:rsid w:val="00F1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EDF10"/>
  <w15:chartTrackingRefBased/>
  <w15:docId w15:val="{0C36ACF9-1481-45A1-8127-FB319068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qFormat/>
    <w:rsid w:val="003C59C4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autoRedefine/>
    <w:semiHidden/>
    <w:unhideWhenUsed/>
    <w:qFormat/>
    <w:rsid w:val="003C59C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nhideWhenUsed/>
    <w:qFormat/>
    <w:rsid w:val="003C59C4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a"/>
    <w:next w:val="a"/>
    <w:link w:val="4Char"/>
    <w:autoRedefine/>
    <w:unhideWhenUsed/>
    <w:qFormat/>
    <w:rsid w:val="003C59C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Cs/>
      <w:sz w:val="24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rsid w:val="003C59C4"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1Char">
    <w:name w:val="标题 1 Char"/>
    <w:basedOn w:val="a0"/>
    <w:link w:val="1"/>
    <w:rsid w:val="003C59C4"/>
    <w:rPr>
      <w:rFonts w:eastAsia="黑体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semiHidden/>
    <w:rsid w:val="003C59C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Subtitle"/>
    <w:basedOn w:val="a"/>
    <w:next w:val="a"/>
    <w:link w:val="Char"/>
    <w:autoRedefine/>
    <w:qFormat/>
    <w:rsid w:val="003C59C4"/>
    <w:pPr>
      <w:spacing w:before="240" w:after="60" w:line="312" w:lineRule="auto"/>
      <w:jc w:val="center"/>
      <w:outlineLvl w:val="1"/>
    </w:pPr>
    <w:rPr>
      <w:bCs/>
      <w:kern w:val="28"/>
      <w:sz w:val="32"/>
      <w:szCs w:val="32"/>
    </w:rPr>
  </w:style>
  <w:style w:type="character" w:customStyle="1" w:styleId="Char">
    <w:name w:val="副标题 Char"/>
    <w:basedOn w:val="a0"/>
    <w:link w:val="a3"/>
    <w:rsid w:val="003C59C4"/>
    <w:rPr>
      <w:bCs/>
      <w:kern w:val="28"/>
      <w:sz w:val="32"/>
      <w:szCs w:val="32"/>
    </w:rPr>
  </w:style>
  <w:style w:type="character" w:customStyle="1" w:styleId="3Char">
    <w:name w:val="标题 3 Char"/>
    <w:basedOn w:val="a0"/>
    <w:link w:val="3"/>
    <w:rsid w:val="003C59C4"/>
    <w:rPr>
      <w:bCs/>
      <w:sz w:val="32"/>
      <w:szCs w:val="32"/>
    </w:rPr>
  </w:style>
  <w:style w:type="paragraph" w:styleId="a4">
    <w:name w:val="Plain Text"/>
    <w:basedOn w:val="a"/>
    <w:link w:val="Char0"/>
    <w:autoRedefine/>
    <w:qFormat/>
    <w:rsid w:val="003C59C4"/>
    <w:pPr>
      <w:spacing w:line="360" w:lineRule="auto"/>
      <w:ind w:firstLineChars="200" w:firstLine="200"/>
    </w:pPr>
    <w:rPr>
      <w:rFonts w:ascii="宋体" w:hAnsi="Courier New"/>
      <w:sz w:val="24"/>
      <w:szCs w:val="21"/>
    </w:rPr>
  </w:style>
  <w:style w:type="character" w:customStyle="1" w:styleId="Char0">
    <w:name w:val="纯文本 Char"/>
    <w:basedOn w:val="a0"/>
    <w:link w:val="a4"/>
    <w:rsid w:val="003C59C4"/>
    <w:rPr>
      <w:rFonts w:ascii="宋体" w:hAnsi="Courier New"/>
      <w:sz w:val="24"/>
      <w:szCs w:val="21"/>
    </w:rPr>
  </w:style>
  <w:style w:type="paragraph" w:styleId="a5">
    <w:name w:val="header"/>
    <w:basedOn w:val="a"/>
    <w:link w:val="Char1"/>
    <w:uiPriority w:val="99"/>
    <w:unhideWhenUsed/>
    <w:rsid w:val="00131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1318A4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131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1318A4"/>
    <w:rPr>
      <w:sz w:val="18"/>
      <w:szCs w:val="18"/>
    </w:rPr>
  </w:style>
  <w:style w:type="paragraph" w:styleId="a7">
    <w:name w:val="List Paragraph"/>
    <w:basedOn w:val="a"/>
    <w:uiPriority w:val="34"/>
    <w:qFormat/>
    <w:rsid w:val="00803F62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7F7E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37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43200">
          <w:marLeft w:val="562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3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106664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221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秋 研东</dc:creator>
  <cp:keywords/>
  <dc:description/>
  <cp:lastModifiedBy>HP</cp:lastModifiedBy>
  <cp:revision>15</cp:revision>
  <dcterms:created xsi:type="dcterms:W3CDTF">2018-09-09T03:56:00Z</dcterms:created>
  <dcterms:modified xsi:type="dcterms:W3CDTF">2018-10-10T07:04:00Z</dcterms:modified>
</cp:coreProperties>
</file>